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اللامشي الحنفي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اللامشي الحنفي القاضي
</w:t>
      </w:r>
    </w:p>
    <w:p>
      <w:pPr/>
      <w:r>
        <w:rPr/>
        <w:t xml:space="preserve">اللامشي الحنفي القاضي  اسمه محمد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2026-07-27T12:55:59+03:00</dcterms:created>
  <dcterms:modified xsi:type="dcterms:W3CDTF">2026-07-27T12:55:59+03:00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