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المظفر
</w:t>
      </w:r>
    </w:p>
    <w:p>
      <w:pPr/>
      <w:r>
        <w:rPr/>
        <w:t xml:space="preserve">ابن المظفر  محمد حسين بن محمد بن عبد الله، من آل مظفر : باحث، عالم بالادب والتاريخ. من شيوخ النجف في العراق. وهو ثالث إخوته (محمد حسن، محمد حسين، محمد رضا) له تصانيف مطبوعة، منها (الاسلام، نشوؤه وارتقاؤه) و (الامام الصادق) جزآن، و (تاريخ الشيعة) و (عقائد الشيعة)، و (ميثم التمار) و (مؤمن الطاق) وفي شعراء الغري للخاقاني نماذج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2026-07-23T18:36:46+03:00</dcterms:created>
  <dcterms:modified xsi:type="dcterms:W3CDTF">2026-07-23T18:36:46+03:00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