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الوادي آشي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الوادي آشي
</w:t>
      </w:r>
    </w:p>
    <w:p>
      <w:pPr/>
      <w:r>
        <w:rPr/>
        <w:t xml:space="preserve">الوادي آشي محارب بن محمد بن محارب من أهل وادي آش، أورد له ابن الأبار في تحفة القادم قوله يمدح أبا الفضل عياض بن موسى بن عياض:</w:t>
      </w:r>
    </w:p>
    <w:p/>
    <w:p>
      <w:pPr>
        <w:jc w:val="center"/>
      </w:pPr>
      <w:r>
        <w:rPr>
          <w:color w:val="ff0000"/>
        </w:rPr>
        <w:t xml:space="preserve">غدا سلس القياد فما يراض</w:t>
      </w:r>
      <w:r>
        <w:rPr>
          <w:color w:val="ff0000"/>
        </w:rPr>
        <w:t xml:space="preserve">      </w:t>
      </w:r>
      <w:r>
        <w:rPr>
          <w:color w:val="ff0000"/>
        </w:rPr>
        <w:t xml:space="preserve">وعم جميع لمته البياض</w:t>
      </w:r>
    </w:p>
    <w:p/>
    <w:p>
      <w:pPr>
        <w:jc w:val="center"/>
      </w:pPr>
      <w:r>
        <w:rPr>
          <w:color w:val="ff0000"/>
        </w:rPr>
        <w:t xml:space="preserve">وأضحى القلب لا تصبيه هند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سلمى ولا الحدق المراض</w:t>
      </w:r>
    </w:p>
    <w:p/>
    <w:p>
      <w:pPr>
        <w:jc w:val="center"/>
      </w:pPr>
      <w:r>
        <w:rPr>
          <w:color w:val="ff0000"/>
        </w:rPr>
        <w:t xml:space="preserve">وإن غنى الحمام بغصن أيك</w:t>
      </w:r>
      <w:r>
        <w:rPr>
          <w:color w:val="ff0000"/>
        </w:rPr>
        <w:t xml:space="preserve">      </w:t>
      </w:r>
      <w:r>
        <w:rPr>
          <w:color w:val="ff0000"/>
        </w:rPr>
        <w:t xml:space="preserve">فمن عض الزمان به عضاض</w:t>
      </w:r>
    </w:p>
    <w:p/>
    <w:p>
      <w:pPr>
        <w:jc w:val="center"/>
      </w:pPr>
      <w:r>
        <w:rPr>
          <w:color w:val="ff0000"/>
        </w:rPr>
        <w:t xml:space="preserve">وقائلة: أتكرع في ثماد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وقد لاحت لرائضها الحياض</w:t>
      </w:r>
    </w:p>
    <w:p/>
    <w:p>
      <w:pPr>
        <w:jc w:val="center"/>
      </w:pPr>
      <w:r>
        <w:rPr>
          <w:color w:val="ff0000"/>
        </w:rPr>
        <w:t xml:space="preserve">إلى كم ذا تقول لكل خطب</w:t>
      </w:r>
      <w:r>
        <w:rPr>
          <w:color w:val="ff0000"/>
        </w:rPr>
        <w:t xml:space="preserve">      </w:t>
      </w:r>
      <w:r>
        <w:rPr>
          <w:color w:val="ff0000"/>
        </w:rPr>
        <w:t xml:space="preserve">مقالة من ألم به المخاض</w:t>
      </w:r>
    </w:p>
    <w:p/>
    <w:p>
      <w:pPr>
        <w:jc w:val="center"/>
      </w:pPr>
      <w:r>
        <w:rPr>
          <w:color w:val="ff0000"/>
        </w:rPr>
        <w:t xml:space="preserve">وتنقبض انقباض العي حتى</w:t>
      </w:r>
      <w:r>
        <w:rPr>
          <w:color w:val="ff0000"/>
        </w:rPr>
        <w:t xml:space="preserve">      </w:t>
      </w:r>
      <w:r>
        <w:rPr>
          <w:color w:val="ff0000"/>
        </w:rPr>
        <w:t xml:space="preserve">أضر بك السكون والانقباض</w:t>
      </w:r>
    </w:p>
    <w:p/>
    <w:p>
      <w:pPr>
        <w:jc w:val="center"/>
      </w:pPr>
      <w:r>
        <w:rPr>
          <w:color w:val="ff0000"/>
        </w:rPr>
        <w:t xml:space="preserve">ووجد بني عياض بالمعالي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مدى الدنيا حديث مستفاض</w:t>
      </w:r>
    </w:p>
    <w:p/>
    <w:p>
      <w:pPr>
        <w:jc w:val="center"/>
      </w:pPr>
      <w:r>
        <w:rPr>
          <w:color w:val="ff0000"/>
        </w:rPr>
        <w:t xml:space="preserve">إذا قصدوا أثاروا البحر جودا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وسالوا بالمكارم ثم فاضوا</w:t>
      </w:r>
    </w:p>
    <w:p/>
    <w:p>
      <w:pPr>
        <w:jc w:val="center"/>
      </w:pPr>
      <w:r>
        <w:rPr>
          <w:color w:val="ff0000"/>
        </w:rPr>
        <w:t xml:space="preserve">فقلت لها: ومن منهم عياذي؟</w:t>
      </w:r>
      <w:r>
        <w:rPr>
          <w:color w:val="ff0000"/>
        </w:rPr>
        <w:t xml:space="preserve">      </w:t>
      </w:r>
      <w:r>
        <w:rPr>
          <w:color w:val="ff0000"/>
        </w:rPr>
        <w:t xml:space="preserve">فقالت: ذاك سيدهم عياض</w:t>
      </w:r>
    </w:p>
    <w:p/>
    <w:p>
      <w:pPr>
        <w:jc w:val="center"/>
      </w:pPr>
      <w:r>
        <w:rPr>
          <w:color w:val="ff0000"/>
        </w:rPr>
        <w:t xml:space="preserve">إمام زانه حلم وعلم</w:t>
      </w:r>
      <w:r>
        <w:rPr>
          <w:color w:val="ff0000"/>
        </w:rPr>
        <w:t xml:space="preserve">      </w:t>
      </w:r>
      <w:r>
        <w:rPr>
          <w:color w:val="ff0000"/>
        </w:rPr>
        <w:t xml:space="preserve">له بالخطة العليا انتهاض</w:t>
      </w:r>
    </w:p>
    <w:p/>
    <w:p>
      <w:pPr>
        <w:jc w:val="center"/>
      </w:pPr>
      <w:r>
        <w:rPr>
          <w:color w:val="ff0000"/>
        </w:rPr>
        <w:t xml:space="preserve">يقارض من أساء بحسن صبر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وأمر الدين والدنيا قراض</w:t>
      </w:r>
    </w:p>
    <w:p/>
    <w:p>
      <w:pPr>
        <w:jc w:val="center"/>
      </w:pPr>
      <w:r>
        <w:rPr>
          <w:color w:val="ff0000"/>
        </w:rPr>
        <w:t xml:space="preserve">ففي الآداب جدول ماء مزن</w:t>
      </w:r>
      <w:r>
        <w:rPr>
          <w:color w:val="ff0000"/>
        </w:rPr>
        <w:t xml:space="preserve">      </w:t>
      </w:r>
      <w:r>
        <w:rPr>
          <w:color w:val="ff0000"/>
        </w:rPr>
        <w:t xml:space="preserve">وفي الآراء بحر لا يخاض</w:t>
      </w:r>
    </w:p>
    <w:p/>
    <w:p>
      <w:pPr>
        <w:jc w:val="center"/>
      </w:pPr>
      <w:r>
        <w:rPr>
          <w:color w:val="ff0000"/>
        </w:rPr>
        <w:t xml:space="preserve">ويبرم ما يروم فليس يخشى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أمر قد أبرمه انقباض</w:t>
      </w:r>
    </w:p>
    <w:p/>
    <w:p>
      <w:pPr>
        <w:jc w:val="center"/>
      </w:pPr>
      <w:r>
        <w:rPr>
          <w:color w:val="ff0000"/>
        </w:rPr>
        <w:t xml:space="preserve">يهيم بكل معلوة وفضل</w:t>
      </w:r>
      <w:r>
        <w:rPr>
          <w:color w:val="ff0000"/>
        </w:rPr>
        <w:t xml:space="preserve">      </w:t>
      </w:r>
      <w:r>
        <w:rPr>
          <w:color w:val="ff0000"/>
        </w:rPr>
        <w:t xml:space="preserve">كما قد هام بالعليا مضاض</w:t>
      </w:r>
    </w:p>
    <w:p/>
    <w:p>
      <w:pPr>
        <w:jc w:val="center"/>
      </w:pPr>
      <w:r>
        <w:rPr>
          <w:color w:val="ff0000"/>
        </w:rPr>
        <w:t xml:space="preserve">ومن تعلق حبال بني عياض</w:t>
      </w:r>
      <w:r>
        <w:rPr>
          <w:color w:val="ff0000"/>
        </w:rPr>
        <w:t xml:space="preserve">      </w:t>
      </w:r>
      <w:r>
        <w:rPr>
          <w:color w:val="ff0000"/>
        </w:rPr>
        <w:t xml:space="preserve">يداه فلا يضام ولا يهاض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2026-07-27T09:33:10+03:00</dcterms:created>
  <dcterms:modified xsi:type="dcterms:W3CDTF">2026-07-27T09:33:10+03:00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