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الميكالي الصوفي
</w:t>
      </w:r>
    </w:p>
    <w:p>
      <w:pPr>
        <w:jc w:val="start"/>
        <w:bidi/>
      </w:pPr>
      <w:r>
        <w:rPr>
          <w:rFonts w:ascii="arial" w:hAnsi="arial" w:eastAsia="arial" w:cs="arial"/>
          <w:sz w:val="28"/>
          <w:szCs w:val="28"/>
          <w:b w:val="1"/>
          <w:bCs w:val="1"/>
          <w:rtl/>
        </w:rPr>
        <w:t xml:space="preserve">الأمير الميكالي الصوفي
</w:t>
      </w:r>
    </w:p>
    <w:p>
      <w:pPr/>
      <w:r>
        <w:rPr/>
        <w:t xml:space="preserve">الأمير الميكالي الصوفي المظفر بن محمد بن علي بن إسماعيل بن عبد الله بن ميكال، الأمير أبو شجاع ابن الأمير أبي صالح النيسابوري. ترك الرئاسة وتصوف، وتوفي سنة خمس وخمسين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2026-07-27T11:13:49+03:00</dcterms:created>
  <dcterms:modified xsi:type="dcterms:W3CDTF">2026-07-27T11:13:49+03:00</dcterms:modified>
</cp:coreProperties>
</file>

<file path=docProps/custom.xml><?xml version="1.0" encoding="utf-8"?>
<Properties xmlns="http://schemas.openxmlformats.org/officeDocument/2006/custom-properties" xmlns:vt="http://schemas.openxmlformats.org/officeDocument/2006/docPropsVTypes"/>
</file>