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مالك الصحابي
</w:t>
      </w:r>
    </w:p>
    <w:p>
      <w:pPr>
        <w:jc w:val="start"/>
        <w:bidi/>
      </w:pPr>
      <w:r>
        <w:rPr>
          <w:rFonts w:ascii="arial" w:hAnsi="arial" w:eastAsia="arial" w:cs="arial"/>
          <w:sz w:val="28"/>
          <w:szCs w:val="28"/>
          <w:b w:val="1"/>
          <w:bCs w:val="1"/>
          <w:rtl/>
        </w:rPr>
        <w:t xml:space="preserve">النعمان بن مالك الصحابي
</w:t>
      </w:r>
    </w:p>
    <w:p>
      <w:pPr/>
      <w:r>
        <w:rPr/>
        <w:t xml:space="preserve">النعمان بن مالك الصحابي النعمان بن مالك بن ثعلبة، شهد بدرا وأحدا وقتل يوم أحد شهيدا، قتله صفوان بن أمية، قال للنبي صلى الله عليه وسلم في حين خروجه إلى أحد ومشاورته عبد الله بن أبي بن سلول ولم يشاوره قبلها، فقال النعمان: والله يا رسول الله لأدخلن الجنة، فقال له: بم؟ فقال: بأني أشهد أن لا إله إلا الله وأنك رسول الله وأني لا أفر من الزحف، فقال: صدقت.</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2026-07-26T12:06:51+03:00</dcterms:created>
  <dcterms:modified xsi:type="dcterms:W3CDTF">2026-07-26T12:06:51+03:00</dcterms:modified>
</cp:coreProperties>
</file>

<file path=docProps/custom.xml><?xml version="1.0" encoding="utf-8"?>
<Properties xmlns="http://schemas.openxmlformats.org/officeDocument/2006/custom-properties" xmlns:vt="http://schemas.openxmlformats.org/officeDocument/2006/docPropsVTypes"/>
</file>