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الصحيفة
</w:t>
      </w:r>
    </w:p>
    <w:p>
      <w:pPr>
        <w:jc w:val="start"/>
        <w:bidi/>
      </w:pPr>
      <w:r>
        <w:rPr>
          <w:rFonts w:ascii="arial" w:hAnsi="arial" w:eastAsia="arial" w:cs="arial"/>
          <w:sz w:val="28"/>
          <w:szCs w:val="28"/>
          <w:b w:val="1"/>
          <w:bCs w:val="1"/>
          <w:rtl/>
        </w:rPr>
        <w:t xml:space="preserve">صاحب الصحيفة
</w:t>
      </w:r>
    </w:p>
    <w:p>
      <w:pPr/>
      <w:r>
        <w:rPr/>
        <w:t xml:space="preserve">صاحب الصحيفة همام بن منبه بن كامل بن سيج اليماني الأبناوي الصنعاني صاحب الصحيفة الصحيحة التي كتبها عن أبي هريرة، وثقه يحيى بن معين وغيره، توفي في حدود الأربعين والمائة،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2026-07-27T13:15:30+03:00</dcterms:created>
  <dcterms:modified xsi:type="dcterms:W3CDTF">2026-07-27T13:15:30+03:00</dcterms:modified>
</cp:coreProperties>
</file>

<file path=docProps/custom.xml><?xml version="1.0" encoding="utf-8"?>
<Properties xmlns="http://schemas.openxmlformats.org/officeDocument/2006/custom-properties" xmlns:vt="http://schemas.openxmlformats.org/officeDocument/2006/docPropsVTypes"/>
</file>