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جبهاء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جبهاء
</w:t>
      </w:r>
    </w:p>
    <w:p>
      <w:pPr/>
      <w:r>
        <w:rPr/>
        <w:t xml:space="preserve">جبهاء يزيد بن جبير وقيل: ابن حمية بن عبيد بن عقيلية بن قيس بن رويبة ينتهي إلى بكر بن أشجع شاعر بدوي من محاليق الحجاز.</w:t>
      </w:r>
    </w:p>
    <w:p/>
    <w:p>
      <w:pPr/>
      <w:r>
        <w:rPr/>
        <w:t xml:space="preserve">نشأ وتوفي في أيام بني أمية، وليس ممن انتجع الخلفاء ومدحهم، فاشتهر وهو مقل وليس من الفحول وكان يلقب جبهاء بالمد أو جبيهاء مصغرا بالجيم والباء الموحدة والهاء والألف الممدودة.</w:t>
      </w:r>
    </w:p>
    <w:p/>
    <w:p>
      <w:pPr/>
      <w:r>
        <w:rPr/>
        <w:t xml:space="preserve">قالت له زوجته: لو هاجرت بنا إلى المدينة وبعت إبلك وافترضته في العطاء كان خيرا لك، قال: أفعل. فأقبل بها وبإبله حتى إذا كان بحرة واقم من شرقي المدينة شرعها بحوض واقم ليسقيها، فحنيت ناقة منها، ثم نزعت، وتبعتها الإبل ففاتته، فقال لزوجته: هذه إبل لا تعقل تحن إلى أوطانها، ونحن أولى بالحنين منها أنت طالق إن لم ترجعي فعل الله بك وفعل وردها وقال:</w:t>
      </w:r>
    </w:p>
    <w:p/>
    <w:p>
      <w:pPr>
        <w:jc w:val="center"/>
      </w:pPr>
      <w:r>
        <w:rPr>
          <w:color w:val="ff0000"/>
        </w:rPr>
        <w:t xml:space="preserve">قالت أنيسة دع بلادك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والتمس دارا بطيبة ربة الآطام</w:t>
      </w:r>
    </w:p>
    <w:p/>
    <w:p>
      <w:pPr>
        <w:jc w:val="center"/>
      </w:pPr>
      <w:r>
        <w:rPr>
          <w:color w:val="ff0000"/>
        </w:rPr>
        <w:t xml:space="preserve">تكتب عيالك في العطاء وتفترض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وكذاك يفعل حازم الأقوام</w:t>
      </w:r>
    </w:p>
    <w:p/>
    <w:p>
      <w:pPr>
        <w:jc w:val="center"/>
      </w:pPr>
      <w:r>
        <w:rPr>
          <w:color w:val="ff0000"/>
        </w:rPr>
        <w:t xml:space="preserve">فهممت ثم ذكرت ليل لقاحنا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بلوى عنيزة أو بقف بشام</w:t>
      </w:r>
    </w:p>
    <w:p/>
    <w:p>
      <w:pPr>
        <w:jc w:val="center"/>
      </w:pPr>
      <w:r>
        <w:rPr>
          <w:color w:val="ff0000"/>
        </w:rPr>
        <w:t xml:space="preserve">إذ هن عن جنبي مذاود كلما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نزل الظلام بعصبة أغتام</w:t>
      </w:r>
    </w:p>
    <w:p/>
    <w:p>
      <w:pPr>
        <w:jc w:val="center"/>
      </w:pPr>
      <w:r>
        <w:rPr>
          <w:color w:val="ff0000"/>
        </w:rPr>
        <w:t xml:space="preserve">إن المدينة لا مدينة فالزمي</w:t>
      </w:r>
      <w:r>
        <w:rPr>
          <w:color w:val="ff0000"/>
        </w:rPr>
        <w:t xml:space="preserve">      </w:t>
      </w:r>
      <w:r>
        <w:rPr>
          <w:color w:val="ff0000"/>
        </w:rPr>
        <w:t xml:space="preserve">حقف السناد وقبة الأرجام</w:t>
      </w:r>
    </w:p>
    <w:p/>
    <w:p>
      <w:pPr>
        <w:jc w:val="center"/>
      </w:pPr>
      <w:r>
        <w:rPr>
          <w:color w:val="ff0000"/>
        </w:rPr>
        <w:t xml:space="preserve">يجلب لك اللبن الفريض وينتزع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بالعيس من يمن إليك وشام</w:t>
      </w:r>
    </w:p>
    <w:p/>
    <w:p>
      <w:pPr>
        <w:jc w:val="center"/>
      </w:pPr>
      <w:r>
        <w:rPr>
          <w:color w:val="ff0000"/>
        </w:rPr>
        <w:t xml:space="preserve">وتجاوري النفر الذين بنبلهم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أرمي العدو إذا نهضت مرامي</w:t>
      </w:r>
    </w:p>
    <w:p/>
    <w:p>
      <w:pPr>
        <w:jc w:val="center"/>
      </w:pPr>
      <w:r>
        <w:rPr>
          <w:color w:val="ff0000"/>
        </w:rPr>
        <w:t xml:space="preserve">الباذلين إذا طلبت بلادهم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والمانعي ظهري من الغرام</w:t>
      </w:r>
    </w:p>
    <w:p/>
    <w:p>
      <w:pPr/>
      <w:r>
        <w:rPr/>
        <w:t xml:space="preserve">ومن شعر جبهاء المذكور:</w:t>
      </w:r>
    </w:p>
    <w:p/>
    <w:p>
      <w:pPr>
        <w:jc w:val="center"/>
      </w:pPr>
      <w:r>
        <w:rPr>
          <w:color w:val="ff0000"/>
        </w:rPr>
        <w:t xml:space="preserve">ألا لا أبالي بعد ريا أوافقت</w:t>
      </w:r>
      <w:r>
        <w:rPr>
          <w:color w:val="ff0000"/>
        </w:rPr>
        <w:t xml:space="preserve">      </w:t>
      </w:r>
      <w:r>
        <w:rPr>
          <w:color w:val="ff0000"/>
        </w:rPr>
        <w:t xml:space="preserve">نوانا نوى الجيران أم لم توافق</w:t>
      </w:r>
    </w:p>
    <w:p/>
    <w:p>
      <w:pPr>
        <w:jc w:val="center"/>
      </w:pPr>
      <w:r>
        <w:rPr>
          <w:color w:val="ff0000"/>
        </w:rPr>
        <w:t xml:space="preserve">هجان المحيا حرة الوجد سربلت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الحسن سربالا عتيق البنايق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2026-07-27T13:12:47+03:00</dcterms:created>
  <dcterms:modified xsi:type="dcterms:W3CDTF">2026-07-27T13:12:47+03:00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