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سعيد
</w:t>
      </w:r>
    </w:p>
    <w:p>
      <w:pPr/>
      <w:r>
        <w:rPr/>
        <w:t xml:space="preserve">محمد سعيد  محمد سعي عبد الغفار: فقيه حنفي مصري. كان مدرسا فس الازهر. له (احسن الغايات في معرفة الشرعيات - ط) و (السعيديات في احكام المعاملات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2026-07-27T14:03:31+03:00</dcterms:created>
  <dcterms:modified xsi:type="dcterms:W3CDTF">2026-07-27T14:03:31+03:00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