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العاص
</w:t>
      </w:r>
    </w:p>
    <w:p>
      <w:pPr>
        <w:jc w:val="start"/>
        <w:bidi/>
      </w:pPr>
      <w:r>
        <w:rPr>
          <w:rFonts w:ascii="arial" w:hAnsi="arial" w:eastAsia="arial" w:cs="arial"/>
          <w:sz w:val="28"/>
          <w:szCs w:val="28"/>
          <w:b w:val="1"/>
          <w:bCs w:val="1"/>
          <w:rtl/>
        </w:rPr>
        <w:t xml:space="preserve">سعيد العاص
</w:t>
      </w:r>
    </w:p>
    <w:p>
      <w:pPr/>
      <w:r>
        <w:rPr/>
        <w:t xml:space="preserve">سعيد العاص  محمد سعيد بن محمد بن شهاب المداهني الحموي المعروف بالعاص : مجاهد عسكري، له اشتغال بتدوين الحوادث. نسبته إلى عشيرة (المداهنة) المقيمة في قرية (السخنة) شرقي حماة. انتقل بعض أسلافه إلى حماة، فولد بها، وتعلم وقصد الاستانة فدخل المدرسة الحربية وتخرج برتبة ملازم سنة 1907 فدخل مدرسة الاركان وفصل منها (1910) وأرسل إلى البلقان فأسره اليونانيون وفر. ثم كان مأمورا للمهمات الحربية في دمشق سنة 1913. وكان يدعى في صباه (سعيد شهاب) نسبة إلى جده. ولما عاد إلى حماة، كان طغيان (الاتحاديين) على أشده فتلقب بالعاص (العاصي) وعرف به. وأقام بعد الحرب العامة الاولى في دمشق، فشارك في قتال الفرنسيين أيام الحكم الفيصلي. وغادرها بعد يوم ميسلون فأقام مدة في عمان (عاصمة الاردن) وخاض غمار الثورة في سورية (سنة 1925 - 27) وتلقب بقائد المنطقة الشمالية. وبرزت شجاعته - وكتب على أثر الثورة كراريس، فيها وصف بعض الوقائع وأخبار جماعة من شهداء المجاهدين، سماها (صفحة من الايام الحمراء - ط) في جزءين صغيرين. ولم يكن بالمحقق في حكمه على بعض الاشخاص ثناء أو نقيضه. واستبسل في ثورة قامت على الانكليز، بفلسطين، فاستشهد في مكان يسمى (الخضر) على مقربة من (بيت لحم).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2026-07-25T10:47:32+03:00</dcterms:created>
  <dcterms:modified xsi:type="dcterms:W3CDTF">2026-07-25T10:47:32+03:00</dcterms:modified>
</cp:coreProperties>
</file>

<file path=docProps/custom.xml><?xml version="1.0" encoding="utf-8"?>
<Properties xmlns="http://schemas.openxmlformats.org/officeDocument/2006/custom-properties" xmlns:vt="http://schemas.openxmlformats.org/officeDocument/2006/docPropsVTypes"/>
</file>