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الوغليسي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الوغليسي
</w:t>
      </w:r>
    </w:p>
    <w:p>
      <w:pPr/>
      <w:r>
        <w:rPr/>
        <w:t xml:space="preserve">الوغليسي  محمد صالح بن أحمد الوغليسي: فاضل، من أهل الجزائر، انتقل إلى دمشق. له (رسالة في غرائب الخلاف بين الائمة).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2026-07-27T11:29:40+03:00</dcterms:created>
  <dcterms:modified xsi:type="dcterms:W3CDTF">2026-07-27T11:29:40+03:00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