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مينا الحجازي
</w:t>
      </w:r>
    </w:p>
    <w:p>
      <w:pPr>
        <w:jc w:val="start"/>
        <w:bidi/>
      </w:pPr>
      <w:r>
        <w:rPr>
          <w:rFonts w:ascii="arial" w:hAnsi="arial" w:eastAsia="arial" w:cs="arial"/>
          <w:sz w:val="28"/>
          <w:szCs w:val="28"/>
          <w:b w:val="1"/>
          <w:bCs w:val="1"/>
          <w:rtl/>
        </w:rPr>
        <w:t xml:space="preserve">سعيد بن مينا الحجازي
</w:t>
      </w:r>
    </w:p>
    <w:p>
      <w:pPr/>
      <w:r>
        <w:rPr/>
        <w:t xml:space="preserve">سعيد بن مينا الحجازي الإمام، الثقة، أبو الوليد الحجازي.</w:t>
      </w:r>
    </w:p>
    <w:p/>
    <w:p>
      <w:pPr/>
      <w:r>
        <w:rPr/>
        <w:t xml:space="preserve">حديثه في الصحاح.</w:t>
      </w:r>
    </w:p>
    <w:p/>
    <w:p>
      <w:pPr/>
      <w:r>
        <w:rPr/>
        <w:t xml:space="preserve">يروي عن: أبي هريرة، وعبد الله بن عمرو، وجابر بن عبد الله، وابن الزبير، وطائفة.</w:t>
      </w:r>
    </w:p>
    <w:p/>
    <w:p>
      <w:pPr/>
      <w:r>
        <w:rPr/>
        <w:t xml:space="preserve">حدث عنه: أيوب السختياني، وزيد بن أبي أنيسة، ومحمد بن إسحاق، وسليم بن حيان، وحنظلة بن أبي سفيان، وغيرهم.</w:t>
      </w:r>
    </w:p>
    <w:p/>
    <w:p>
      <w:pPr/>
      <w:r>
        <w:rPr/>
        <w:t xml:space="preserve">قال أحمد بن حنبل: ثقة.</w:t>
      </w:r>
    </w:p>
    <w:p>
      <w:pPr>
        <w:jc w:val="start"/>
        <w:bidi/>
      </w:pPr>
      <w:r>
        <w:rPr>
          <w:sz w:val="24"/>
          <w:szCs w:val="24"/>
          <w:b w:val="1"/>
          <w:bCs w:val="1"/>
          <w:rtl/>
        </w:rPr>
        <w:t xml:space="preserve">
سير أعلام النبلاء،(دار الحديث- القاهرة،2006،ط 0،ج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مولى البختري أبو الوليد
</w:t>
      </w:r>
    </w:p>
    <w:p>
      <w:pPr/>
      <w:r>
        <w:rPr/>
        <w:t xml:space="preserve">سعيد بن ميناء مولى البختري أبو الوليد من فقهاء أهل مكة ومتقنيهم على قلة روايته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مولى البختري، المكي، أبو الوليد 
</w:t>
      </w:r>
    </w:p>
    <w:p>
      <w:pPr/>
      <w:r>
        <w:rPr/>
        <w:t xml:space="preserve">سعيد بن ميناء، مولى البختري، المكي، أبو الوليد. </w:t>
      </w:r>
    </w:p>
    <w:p/>
    <w:p>
      <w:pPr/>
      <w:r>
        <w:rPr/>
        <w:t xml:space="preserve">سمع جابر بن عبد الله، وأبا هريرة.</w:t>
      </w:r>
    </w:p>
    <w:p/>
    <w:p>
      <w:pPr/>
      <w:r>
        <w:rPr/>
        <w:t xml:space="preserve">روى عنه: سليم بن حيان، وزيد بن أبي أنيسة.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أبو الوليد
</w:t>
      </w:r>
    </w:p>
    <w:p>
      <w:pPr/>
      <w:r>
        <w:rPr/>
        <w:t xml:space="preserve">سعيد بن ميناء أبو الوليد </w:t>
      </w:r>
    </w:p>
    <w:p/>
    <w:p>
      <w:pPr/>
      <w:r>
        <w:rPr/>
        <w:t xml:space="preserve">عن أبي هريرة وجابر وعنه سليم بن حيان وحنظلة بن أبي سفيان ثقة خ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ميناء
</w:t>
      </w:r>
    </w:p>
    <w:p>
      <w:pPr/>
      <w:r>
        <w:rPr/>
        <w:t xml:space="preserve">ابن ميناء </w:t>
      </w:r>
    </w:p>
    <w:p/>
    <w:p>
      <w:pPr/>
      <w:r>
        <w:rPr/>
        <w:t xml:space="preserve">الحكم وسعيد 1192 1965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أبو الوليد المكي
</w:t>
      </w:r>
    </w:p>
    <w:p>
      <w:pPr/>
      <w:r>
        <w:rPr/>
        <w:t xml:space="preserve">سعيد بن ميناء أبو الوليد المكي </w:t>
      </w:r>
    </w:p>
    <w:p/>
    <w:p>
      <w:pPr/>
      <w:r>
        <w:rPr/>
        <w:t xml:space="preserve">مولى البحتري</w:t>
      </w:r>
    </w:p>
    <w:p/>
    <w:p>
      <w:pPr/>
      <w:r>
        <w:rPr/>
        <w:t xml:space="preserve">روى عن جابر بن عبد الله في الجنائز والبيوع والأطعمة ودلائل النبوة وعبد الله بن عمرو في الصوم وعبد الله بن الزبير</w:t>
      </w:r>
    </w:p>
    <w:p/>
    <w:p>
      <w:pPr/>
      <w:r>
        <w:rPr/>
        <w:t xml:space="preserve">روى عنه سليم بن حيان وزيد بن أبي أنيسة وأيوب وحنظلة بن أبي سفيان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المكي
</w:t>
      </w:r>
    </w:p>
    <w:p>
      <w:pPr/>
      <w:r>
        <w:rPr/>
        <w:t xml:space="preserve">أبو الوليد المكي </w:t>
      </w:r>
    </w:p>
    <w:p/>
    <w:p>
      <w:pPr/>
      <w:r>
        <w:rPr/>
        <w:t xml:space="preserve">سعيد بن مينا</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 المكي 
</w:t>
      </w:r>
    </w:p>
    <w:p>
      <w:pPr/>
      <w:r>
        <w:rPr/>
        <w:t xml:space="preserve">(خ م د ت ق) سعيد بن مينا المكي ويقال المدني أبو الوليد مولى البختري ابن أبي ذباب وأخو سليمان. </w:t>
      </w:r>
    </w:p>
    <w:p/>
    <w:p>
      <w:pPr/>
      <w:r>
        <w:rPr/>
        <w:t xml:space="preserve">ذكره ابن خلفون وابن شاهين في «جملة الثقات».</w:t>
      </w:r>
    </w:p>
    <w:p/>
    <w:p>
      <w:pPr/>
      <w:r>
        <w:rPr/>
        <w:t xml:space="preserve">وقال النسائي في كتاب «الجرح والتعديل»: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المكي مولى البختري بن أبي ذباب كنيته أبو الوليد
</w:t>
      </w:r>
    </w:p>
    <w:p>
      <w:pPr/>
      <w:r>
        <w:rPr/>
        <w:t xml:space="preserve">سعيد بن ميناء المكي مولى البختري بن أبي ذباب كنيته أبو الوليد </w:t>
      </w:r>
    </w:p>
    <w:p/>
    <w:p>
      <w:pPr/>
      <w:r>
        <w:rPr/>
        <w:t xml:space="preserve">يروي عن جابر بن عبد الله وأبي هريرة روى عنه زيد بن أبي أنيسة وسليم بن حيان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مولى البخترى المكي ويقال المدني يكنى أبا الوليد
</w:t>
      </w:r>
    </w:p>
    <w:p>
      <w:pPr/>
      <w:r>
        <w:rPr/>
        <w:t xml:space="preserve">سعيد بن ميناء مولى البخترى المكي، ويقال المدني، يكنى أبا الوليد: </w:t>
      </w:r>
    </w:p>
    <w:p/>
    <w:p>
      <w:pPr/>
      <w:r>
        <w:rPr/>
        <w:t xml:space="preserve">روى عن أبي هريرة، وعبد الله بن عمرو، وعبد الله بن الزبير، وجابر بن عبد الله الأنصاري. روى عنه أيوب السختيانى، وحنظلة بن أبي سفيان، وسليم بن حبان، وأبو إسحاق.</w:t>
      </w:r>
    </w:p>
    <w:p/>
    <w:p>
      <w:pPr/>
      <w:r>
        <w:rPr/>
        <w:t xml:space="preserve">روى له الجماعة، إلا النسائي. ووثقه أحمد، ويحيى، وأبو زرعة الزارى وأبو حاتم، ذكره مسلم في طبقات الرواة المكيين.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المكي
</w:t>
      </w:r>
    </w:p>
    <w:p>
      <w:pPr/>
      <w:r>
        <w:rPr/>
        <w:t xml:space="preserve">أبو الوليد المكي: </w:t>
      </w:r>
    </w:p>
    <w:p/>
    <w:p>
      <w:pPr/>
      <w:r>
        <w:rPr/>
        <w:t xml:space="preserve">عن جابر. قيل: هو سعيد بن ميناء، وقيل: يسار بن عبد الرحمن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w:t>
      </w:r>
    </w:p>
    <w:p>
      <w:pPr/>
      <w:r>
        <w:rPr/>
        <w:t xml:space="preserve">سعيد بن ميناء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w:t>
      </w:r>
    </w:p>
    <w:p>
      <w:pPr/>
      <w:r>
        <w:rPr/>
        <w:t xml:space="preserve">سعيد بن ميناء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ميناء أبو الوليد المديني
</w:t>
      </w:r>
    </w:p>
    <w:p>
      <w:pPr/>
      <w:r>
        <w:rPr/>
        <w:t xml:space="preserve">سعيد بن ميناء أبو الوليد المديني </w:t>
      </w:r>
    </w:p>
    <w:p/>
    <w:p>
      <w:pPr/>
      <w:r>
        <w:rPr/>
        <w:t xml:space="preserve">روى عن جابر بن عبد الله وأبي هريرة روى عنه أيوب السختياني وسليم بن حيان وحنظلة بن أبي سفيان وزيد بن أبي أنيسة ومحمد بن إسحاق سمعت أبي يقول ذلك حدثنا عبد الرحمن أنا عبد الله بن أحمد بن حنبل فيما كتب إلي قال: قال أبي: سعيد بن ميناء ثقة حدثنا عبد الرحمن قال: ذكره أبي عن إسحاق بن منصور عن يحيى بن معين قال: سعيد بن ميناء ثقة حدثنا عبد الرحمن قال: سئل أبو زرعة عن سعيد بن ميناء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2026-07-27T13:41:50+03:00</dcterms:created>
  <dcterms:modified xsi:type="dcterms:W3CDTF">2026-07-27T13:41:50+03:00</dcterms:modified>
</cp:coreProperties>
</file>

<file path=docProps/custom.xml><?xml version="1.0" encoding="utf-8"?>
<Properties xmlns="http://schemas.openxmlformats.org/officeDocument/2006/custom-properties" xmlns:vt="http://schemas.openxmlformats.org/officeDocument/2006/docPropsVTypes"/>
</file>