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أخوه محمد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أخوه محمد بن سليمان
</w:t>
      </w:r>
    </w:p>
    <w:p>
      <w:pPr/>
      <w:r>
        <w:rPr/>
        <w:t xml:space="preserve">أخوه محمد بن سليمان ولي البصرة أيضا، وكان فارس بن هاشم، قتل إبراهيم بن عبد الله الخارج على المنصور.</w:t>
      </w:r>
    </w:p>
    <w:p/>
    <w:p>
      <w:pPr/>
      <w:r>
        <w:rPr/>
        <w:t xml:space="preserve">وولي أيضا مملكة فارس، وكان جوادا، ممدحا.</w:t>
      </w:r>
    </w:p>
    <w:p/>
    <w:p>
      <w:pPr/>
      <w:r>
        <w:rPr/>
        <w:t xml:space="preserve">قيل: إن الرشيد احتاط على تركته، فكانت خمسين ألف ألف درهم.</w:t>
      </w:r>
    </w:p>
    <w:p/>
    <w:p>
      <w:pPr/>
      <w:r>
        <w:rPr/>
        <w:t xml:space="preserve">وقال الخطيب: كان عظيم قومه، ويقال: إنه قال عند الموت: يا ليت أمي لم تلدني، ويا ليتني كنت حمالا. وكان رقيق القلب.</w:t>
      </w:r>
    </w:p>
    <w:p/>
    <w:p>
      <w:pPr/>
      <w:r>
        <w:rPr/>
        <w:t xml:space="preserve">توفي سنة ثلاث وسبعين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7،ص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2026-07-27T09:37:04+03:00</dcterms:created>
  <dcterms:modified xsi:type="dcterms:W3CDTF">2026-07-27T09:37:04+03:00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