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
</w:t>
      </w:r>
    </w:p>
    <w:p>
      <w:pPr/>
      <w:r>
        <w:rPr/>
        <w:t xml:space="preserve">العدوي  محمد بن عبادة بن بري العدوي المالكي: فاضل مصري. نسيته إلى (بني عدي) من بلاد الصعيد، من قسم منفلوط. جاور بالازهر (سنة 1164) وتوفي بالقاهرة. من كتبه (حاشية على شرح الهدهدي -خ) في التوحيد، و (شرح الحكم العطائية -خ) في التصوف.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2026-07-26T17:45:26+03:00</dcterms:created>
  <dcterms:modified xsi:type="dcterms:W3CDTF">2026-07-26T17:45:26+03:00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