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اليزيدي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اليزيدي
</w:t>
      </w:r>
    </w:p>
    <w:p>
      <w:pPr/>
      <w:r>
        <w:rPr/>
        <w:t xml:space="preserve">اليزيدي  محمد بن العباس بن محمد، ابو عبد اله: من كبار علماء العربية والادب ببغداد. وهو حفيد (يحيى بن المبارك) الاتية ترجمته، وفيها سبب تعريفهم باليزيدين. استدعاه في آخر عمره المقتدر العباسي لتعليم اولاده، فلزمهم مدة. له كتب، منها (الامالي -ط) و (مناقب بني العباس) و (كتاب الخيل) و (مختصر النحو) و (شرح ديوان قطبة بن اوس، الحداة -ط) قطعة منه، و (اخبار اليزيديين).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2026-07-23T05:30:01+03:00</dcterms:created>
  <dcterms:modified xsi:type="dcterms:W3CDTF">2026-07-23T05:30:01+03:00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