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عبيد
</w:t>
      </w:r>
    </w:p>
    <w:p>
      <w:pPr>
        <w:jc w:val="start"/>
        <w:bidi/>
      </w:pPr>
      <w:r>
        <w:rPr>
          <w:rFonts w:ascii="arial" w:hAnsi="arial" w:eastAsia="arial" w:cs="arial"/>
          <w:sz w:val="28"/>
          <w:szCs w:val="28"/>
          <w:b w:val="1"/>
          <w:bCs w:val="1"/>
          <w:rtl/>
        </w:rPr>
        <w:t xml:space="preserve">عمر بن عبيد
</w:t>
      </w:r>
    </w:p>
    <w:p>
      <w:pPr/>
      <w:r>
        <w:rPr/>
        <w:t xml:space="preserve">عمر بن عبيد ابن أبي أمية الكوفي الطنافسي، الحافظ، أخو الحافظين: يعلى، ومحمد، وإبراهيم، وإبراهيم فهو أسنهم.</w:t>
      </w:r>
    </w:p>
    <w:p/>
    <w:p>
      <w:pPr/>
      <w:r>
        <w:rPr/>
        <w:t xml:space="preserve">حدث عمر عن: آدم بن علي، وسماك بن حرب، وعبد الملك بن عمير، ومنصور بن المعتمر، وجماعة.</w:t>
      </w:r>
    </w:p>
    <w:p/>
    <w:p>
      <w:pPr/>
      <w:r>
        <w:rPr/>
        <w:t xml:space="preserve">حدث عنه: أخواه: يعلى، وإبراهيم، وأحمد بن حنبل، ومحمد بن عبد الله بن نمير، وإسحاق بن راهويه، وزياد بن أيوب، والحسن بن عرفة، وآخرون.</w:t>
      </w:r>
    </w:p>
    <w:p/>
    <w:p>
      <w:pPr/>
      <w:r>
        <w:rPr/>
        <w:t xml:space="preserve">وكان من الثقات. قال أبو حاتم: محله الصدق.</w:t>
      </w:r>
    </w:p>
    <w:p/>
    <w:p>
      <w:pPr/>
      <w:r>
        <w:rPr/>
        <w:t xml:space="preserve">قلت: توفي سنة خمس وثمانين ومائة.</w:t>
      </w:r>
    </w:p>
    <w:p>
      <w:pPr>
        <w:jc w:val="start"/>
        <w:bidi/>
      </w:pPr>
      <w:r>
        <w:rPr>
          <w:sz w:val="24"/>
          <w:szCs w:val="24"/>
          <w:b w:val="1"/>
          <w:bCs w:val="1"/>
          <w:rtl/>
        </w:rPr>
        <w:t xml:space="preserve">
سير أعلام النبلاء،(دار الحديث- القاهرة،2006،ط 0،ج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w:t>
      </w:r>
    </w:p>
    <w:p>
      <w:pPr/>
      <w:r>
        <w:rPr/>
        <w:t xml:space="preserve">عمر بن عبيد الطنافسي. ويكنى أبا حفص. مولى لإياد بن نزار بن معد.</w:t>
      </w:r>
    </w:p>
    <w:p/>
    <w:p>
      <w:pPr/>
      <w:r>
        <w:rPr/>
        <w:t xml:space="preserve">توفي بالكوفة سنة خمس وثمانين ومائة في خلافة هارون. وكان شيخا قديما. وكان ثقة إن شاء الله.</w:t>
      </w:r>
    </w:p>
    <w:p>
      <w:pPr>
        <w:jc w:val="start"/>
        <w:bidi/>
      </w:pPr>
      <w:r>
        <w:rPr>
          <w:sz w:val="24"/>
          <w:szCs w:val="24"/>
          <w:b w:val="1"/>
          <w:bCs w:val="1"/>
          <w:rtl/>
        </w:rPr>
        <w:t xml:space="preserve">
الطبقات الكبرى،(دار الكتب العلمية - بيروت،1990،ط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الطنافسي الحنفي أبو حفص
</w:t>
      </w:r>
    </w:p>
    <w:p>
      <w:pPr/>
      <w:r>
        <w:rPr/>
        <w:t xml:space="preserve">عمر بن عبيد الطنافسي الحنفي أبو حفص مات سنة سبع وثمانين ومائة وكان متيقظا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w:t>
      </w:r>
    </w:p>
    <w:p>
      <w:pPr/>
      <w:r>
        <w:rPr/>
        <w:t xml:space="preserve">عمر بن عبيد [الله] الطنافسى فثقة </w:t>
      </w:r>
    </w:p>
    <w:p/>
    <w:p>
      <w:pPr/>
      <w:r>
        <w:rPr/>
        <w:t xml:space="preserve">[ع] .</w:t>
      </w:r>
    </w:p>
    <w:p/>
    <w:p>
      <w:pPr/>
      <w:r>
        <w:rPr/>
        <w:t xml:space="preserve">لا جرح فيه </w:t>
      </w:r>
    </w:p>
    <w:p>
      <w:pPr>
        <w:jc w:val="start"/>
        <w:bidi/>
      </w:pPr>
      <w:r>
        <w:rPr>
          <w:sz w:val="24"/>
          <w:szCs w:val="24"/>
          <w:b w:val="1"/>
          <w:bCs w:val="1"/>
          <w:rtl/>
        </w:rPr>
        <w:t xml:space="preserve">
ميزان الاعتدال في نقد الرجال،(دار المعرفة للطباعة والنشر، بيروت - لبنان،1963،ط 1،ج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الطنافسي، الحنفي، الكوفي، أبو حفص 
</w:t>
      </w:r>
    </w:p>
    <w:p>
      <w:pPr/>
      <w:r>
        <w:rPr/>
        <w:t xml:space="preserve">عمر بن عبيد، الطنافسي، الحنفي، الكوفي، أبو حفص. </w:t>
      </w:r>
    </w:p>
    <w:p/>
    <w:p>
      <w:pPr/>
      <w:r>
        <w:rPr/>
        <w:t xml:space="preserve">عن أبي إسحاق، وسماك، سمع منه أخوه يعلى، ومحمد بن سلام.</w:t>
      </w:r>
    </w:p>
    <w:p/>
    <w:p>
      <w:pPr/>
      <w:r>
        <w:rPr/>
        <w:t xml:space="preserve">هو أخو محمد.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الطنافسي
</w:t>
      </w:r>
    </w:p>
    <w:p>
      <w:pPr/>
      <w:r>
        <w:rPr/>
        <w:t xml:space="preserve">عمر بن عبيد الطنافسي </w:t>
      </w:r>
    </w:p>
    <w:p/>
    <w:p>
      <w:pPr/>
      <w:r>
        <w:rPr/>
        <w:t xml:space="preserve">عن آدم بن علي وسماك ومنصور وعنه أحمد ويحيى وإسحاق وابن عرفة قال أبو حاتم محله الصدق مات 185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الله الطنافسي الإيادي الحنفي الكوفي
</w:t>
      </w:r>
    </w:p>
    <w:p>
      <w:pPr/>
      <w:r>
        <w:rPr/>
        <w:t xml:space="preserve">عمر بن عبيد الله الطنافسي الإيادي الحنفي الكوفي </w:t>
      </w:r>
    </w:p>
    <w:p/>
    <w:p>
      <w:pPr/>
      <w:r>
        <w:rPr/>
        <w:t xml:space="preserve">أخو يعلى ومحمد يكنى أبا حفص</w:t>
      </w:r>
    </w:p>
    <w:p/>
    <w:p>
      <w:pPr/>
      <w:r>
        <w:rPr/>
        <w:t xml:space="preserve">روى عن سماك بن حرب في الصلاة وعبد الملك بن عمير في الأطعمة</w:t>
      </w:r>
    </w:p>
    <w:p/>
    <w:p>
      <w:pPr/>
      <w:r>
        <w:rPr/>
        <w:t xml:space="preserve">روى عنه محمد بن عبد الله بن نمير وإسحاق الحنظلي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بن أبي أمية الطنافسي الحنفي الإيادي مولاهم أبو حفص الكوفي 
</w:t>
      </w:r>
    </w:p>
    <w:p>
      <w:pPr/>
      <w:r>
        <w:rPr/>
        <w:t xml:space="preserve">(ع) عمر بن عبيد بن أبي أمية الطنافسي الحنفي الإيادي مولاهم أبو حفص الكوفي أخو محمد ويعلي وإبراهيم وإدريس. </w:t>
      </w:r>
    </w:p>
    <w:p/>
    <w:p>
      <w:pPr/>
      <w:r>
        <w:rPr/>
        <w:t xml:space="preserve">قال محمد بن سعد: مات سنة خمس وثمانين ومائة كذا ذكره المزي تابعاً – فيما أرى – صاحب ’’ الكمال ’’ ولو نظر كتاب ابن سعد لوجده قد قال حين ذكره في الطبقة السابعة من أهل الكوفة: مولى لإياد بن نزار بن معد توفي بالكوفة سنة خمس وثمانين ومائة في خلافة هارون وكان شيخاً قديماً ثقة إن شاء الله تعالى.</w:t>
      </w:r>
    </w:p>
    <w:p/>
    <w:p>
      <w:pPr/>
      <w:r>
        <w:rPr/>
        <w:t xml:space="preserve">ولما ذكره أبو حاتم بن حبان في كتاب ’’ الثقات ’’ قال: توفي سنة سبع وثمانين ومائة.</w:t>
      </w:r>
    </w:p>
    <w:p/>
    <w:p>
      <w:pPr/>
      <w:r>
        <w:rPr/>
        <w:t xml:space="preserve">وقال أبو عمرو خليفة بن خياط لما ذكره في الطبقة الثامنة: عمر وهو مولى بني حنيفة مات سنة سبع [ق 198/أ] أو ثمان وثمانين ومائة وجزم في ’’ التاريخ ’’ بسنة سبع ولم يتردد.</w:t>
      </w:r>
    </w:p>
    <w:p/>
    <w:p>
      <w:pPr/>
      <w:r>
        <w:rPr/>
        <w:t xml:space="preserve">وقال أبو سليمان بن زبر: ولد سنة أربع ومائة في شهر رجب.</w:t>
      </w:r>
    </w:p>
    <w:p/>
    <w:p>
      <w:pPr/>
      <w:r>
        <w:rPr/>
        <w:t xml:space="preserve">ولما ذكره ابن قانع في سنة ثمان وثمانين لم يتردد؛ وذكر أبو بشر هارون بن حاتم التميمي في ’’ تاريخه ’’: مات عمر بن عبيد – يعني شيخه – سنة سبع وثمانين ومائة بعد عبد السلام بن حرب بأشهر، وعبد السلام أيضاً توفي سنة سبع وثمانين.</w:t>
      </w:r>
    </w:p>
    <w:p/>
    <w:p>
      <w:pPr/>
      <w:r>
        <w:rPr/>
        <w:t xml:space="preserve">وفي قول المزي: قال محمد بن عبد الله الحضرمي: إنه توفي سنة خمس وثمانين ومائة نظر في موضعين.</w:t>
      </w:r>
    </w:p>
    <w:p/>
    <w:p>
      <w:pPr/>
      <w:r>
        <w:rPr/>
        <w:t xml:space="preserve">الأول: الذي في غير ما نسخة من ’’ تاريخ المطين ’’ محمد بن عبد الله الحضرمي: ثنا ابن نمير قال: مات عبد السلام الملائي سنة [سبع] وثمانين ومائة قال الحضرمي وأخبرت أنه مات عمر بن عبيد الطنافسي والمعتمر في جمادى وإبراهيم بن أبي حية، وعلي بن نصر، وبشر بن المفضل والدراوردي وابن سواء.</w:t>
      </w:r>
    </w:p>
    <w:p/>
    <w:p>
      <w:pPr/>
      <w:r>
        <w:rPr/>
        <w:t xml:space="preserve">الثاني: الحضرمي لم يقله استبداداً إنما ذكره نقلاً وكأن الموقع للمزي فيما أرى والله تعالى أعلم إن كان نقله من أصل ’’ تاريخ الحضرمي ’’ فإنه قال في موضع آخر من تاريخه: مات محمد بن عبيد الطنافسي سنة خمس وثمانين فصحف كاتب النسخة محمداً بعمر، ومائتين بثمانين وهما متقاربان والله تعالى أعلم.</w:t>
      </w:r>
    </w:p>
    <w:p/>
    <w:p>
      <w:pPr/>
      <w:r>
        <w:rPr/>
        <w:t xml:space="preserve">وقال الدارقطني: يعلى وعمر ومحمد وإدريس أولاد عبيد كلهم ثقات.</w:t>
      </w:r>
    </w:p>
    <w:p/>
    <w:p>
      <w:pPr/>
      <w:r>
        <w:rPr/>
        <w:t xml:space="preserve">وفي قوله: الحنفي الإيادي جمع بين ضدين؛ لأن حنيفة هو ابن لجهم بن صعب بن علي بن بكر بن وائل بن قاسط بن هنب بن يعلى بن دعمى بن جعبة بن أسد بن ربيعة بن نزار وإياد بن نزار [] فينظر والله تعالى أعلم.</w:t>
      </w:r>
    </w:p>
    <w:p/>
    <w:p>
      <w:pPr/>
      <w:r>
        <w:rPr/>
        <w:t xml:space="preserve">ولما ذكره الأونبي في كتاب الثقات كناه أبا حفص قال: وقيل: أبا جعفر.</w:t>
      </w:r>
    </w:p>
    <w:p/>
    <w:p>
      <w:pPr/>
      <w:r>
        <w:rPr/>
        <w:t xml:space="preserve">وقال البرقي عن يحيى بن معين: ضعيف.</w:t>
      </w:r>
    </w:p>
    <w:p/>
    <w:p>
      <w:pPr/>
      <w:r>
        <w:rPr/>
        <w:t xml:space="preserve">وقال العجلي: عمر أخو يعلى ومحمد بن عبيد وهو أسنهم وهو دونهما في الحديث، وكان صدوقاً.</w:t>
      </w:r>
    </w:p>
    <w:p/>
    <w:p>
      <w:pPr/>
      <w:r>
        <w:rPr/>
        <w:t xml:space="preserve">وفي موضع آخر: لا بأس به.</w:t>
      </w:r>
    </w:p>
    <w:p/>
    <w:p>
      <w:pPr/>
      <w:r>
        <w:rPr/>
        <w:t xml:space="preserve">[].</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الطنافسي الحنفي
</w:t>
      </w:r>
    </w:p>
    <w:p>
      <w:pPr/>
      <w:r>
        <w:rPr/>
        <w:t xml:space="preserve">عمر بن عبيد الطنافسي الحنفي </w:t>
      </w:r>
    </w:p>
    <w:p/>
    <w:p>
      <w:pPr/>
      <w:r>
        <w:rPr/>
        <w:t xml:space="preserve">من أهل الكوفة كنيته أبو حفص</w:t>
      </w:r>
    </w:p>
    <w:p/>
    <w:p>
      <w:pPr/>
      <w:r>
        <w:rPr/>
        <w:t xml:space="preserve">يروي عن أبي إسحاق السبيعي وسماك بن حرب روى عنه إسحاق بن إبراهيم الحنظلي وأهل العراق مات سنة سبع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w:t>
      </w:r>
    </w:p>
    <w:p>
      <w:pPr/>
      <w:r>
        <w:rPr/>
        <w:t xml:space="preserve">عمر بن عبيد </w:t>
      </w:r>
    </w:p>
    <w:p/>
    <w:p>
      <w:pPr/>
      <w:r>
        <w:rPr/>
        <w:t xml:space="preserve">أخو محمد بن عبيد الطنافسي ويعلى بن عبيد وهو أسنهم وكان دونهم في الحديث وكان صدوقاً وقال مرة 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الطنافسي
</w:t>
      </w:r>
    </w:p>
    <w:p>
      <w:pPr/>
      <w:r>
        <w:rPr/>
        <w:t xml:space="preserve">عمر بن عبيد الطنافسي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الطنافسي
</w:t>
      </w:r>
    </w:p>
    <w:p>
      <w:pPr/>
      <w:r>
        <w:rPr/>
        <w:t xml:space="preserve">عمر بن عبيد الطنافسي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الطنافسي
</w:t>
      </w:r>
    </w:p>
    <w:p>
      <w:pPr/>
      <w:r>
        <w:rPr/>
        <w:t xml:space="preserve">عمر بن عبيد الطنافسي </w:t>
      </w:r>
    </w:p>
    <w:p/>
    <w:p>
      <w:pPr/>
      <w:r>
        <w:rPr/>
        <w:t xml:space="preserve">وهو ابن عبيد بن أبي أمية أخو محمد ويعلى ابني عبيد روى عن أبي إسحاق الهمداني وسماك بن حرب ومنصور ومغيرة روى عنه أخوه يعلى وأبو كريب والحسن بن عرفة سمعت أبي يقول ذلك قال أبو محمد روى عنه أحمد بن حنبل وأبو بكر بن أبي شيبة وابن نمير وأبو سعيد الأشج نا صالح بن أحمد بن محمد بن حنبل قال قال أبي عمر بن عبيد شيخ كبير يحدث عن أبي إسحاق وسماك وآدم بن علي ولم ندرك بالكوفة أحدا يروى عنهم غيره ولا أكبر منه ومن المطلب بن زياد نا عبد الرحمن أنا أبو بكر بن أبي خيثمة فيما كتب إلي قال سئل يحيى بن معين عن عمر بن عبيد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2026-07-27T10:53:26+03:00</dcterms:created>
  <dcterms:modified xsi:type="dcterms:W3CDTF">2026-07-27T10:53:26+03:00</dcterms:modified>
</cp:coreProperties>
</file>

<file path=docProps/custom.xml><?xml version="1.0" encoding="utf-8"?>
<Properties xmlns="http://schemas.openxmlformats.org/officeDocument/2006/custom-properties" xmlns:vt="http://schemas.openxmlformats.org/officeDocument/2006/docPropsVTypes"/>
</file>