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الرحمن
</w:t>
      </w:r>
    </w:p>
    <w:p>
      <w:pPr/>
      <w:r>
        <w:rPr/>
        <w:t xml:space="preserve">عثمان بن عبد الرحمن ابن مسلم الحراني الطرائفي المؤدب مولى بني أمية وقيل: ولاؤه لبني تيم في كنيته أقوال.</w:t>
      </w:r>
    </w:p>
    <w:p/>
    <w:p>
      <w:pPr/>
      <w:r>
        <w:rPr/>
        <w:t xml:space="preserve">حدث عن: عبيد الله بن عمر، وجعفر بن برقان، وهشام بن حسان، وابن أبي ذئب وأيمن بن نابل، وأشعث بن عبد الملك الحمراني، ومعاوية بن سلام وعدة.</w:t>
      </w:r>
    </w:p>
    <w:p/>
    <w:p>
      <w:pPr/>
      <w:r>
        <w:rPr/>
        <w:t xml:space="preserve">وعنه: بقية بن الوليد وهو أكبر منه وأبو جعفر النفيلي وقتيبة وأبو كريب، وعلي بن ميمون الرقي وأبو شعيب السوسي، وأحمد بن سليمان الرهاوي، وعدد كثير.</w:t>
      </w:r>
    </w:p>
    <w:p/>
    <w:p>
      <w:pPr/>
      <w:r>
        <w:rPr/>
        <w:t xml:space="preserve">وكان أبيض الرأس واللحية لا يغير شيبه.</w:t>
      </w:r>
    </w:p>
    <w:p/>
    <w:p>
      <w:pPr/>
      <w:r>
        <w:rPr/>
        <w:t xml:space="preserve">قال يحيى بن معين: صدوق.</w:t>
      </w:r>
    </w:p>
    <w:p/>
    <w:p>
      <w:pPr/>
      <w:r>
        <w:rPr/>
        <w:t xml:space="preserve">وقال أبو عروبة: شيخ، متعبد لا بأس به يحدث عن قوم مجهولين بالمناكير.</w:t>
      </w:r>
    </w:p>
    <w:p/>
    <w:p>
      <w:pPr/>
      <w:r>
        <w:rPr/>
        <w:t xml:space="preserve">وقال ابن عدي: كنيته أبو عبد الرحمن، وقيل: هو في الجزريين كبقية في الشاميين حاطب ليل.</w:t>
      </w:r>
    </w:p>
    <w:p/>
    <w:p>
      <w:pPr/>
      <w:r>
        <w:rPr/>
        <w:t xml:space="preserve">وقال ابن أبي حاتم: أنكر أبي على البخاري إدخاله في كتاب الضعفاء له.</w:t>
      </w:r>
    </w:p>
    <w:p/>
    <w:p>
      <w:pPr/>
      <w:r>
        <w:rPr/>
        <w:t xml:space="preserve">قال محمد بن يحيى بن كثير الحراني: مات سنة ثلاث ومائتين. وقيل: بل مات سنة اثنتين ومائتين.</w:t>
      </w:r>
    </w:p>
    <w:p/>
    <w:p>
      <w:pPr/>
      <w:r>
        <w:rPr/>
        <w:t xml:space="preserve">عثمان بن عبد الرحمن الوقاصي، عثمان بن عبد الرحمن الجمحي:</w:t>
      </w:r>
    </w:p>
    <w:p/>
    <w:p>
      <w:pPr/>
      <w:r>
        <w:rPr/>
        <w:t xml:space="preserve">أما: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الرحمن
</w:t>
      </w:r>
    </w:p>
    <w:p>
      <w:pPr/>
      <w:r>
        <w:rPr/>
        <w:t xml:space="preserve">عثمان بن عبد الرحمن [د، س، ق] الطرائفي المؤدب.</w:t>
      </w:r>
    </w:p>
    <w:p/>
    <w:p>
      <w:pPr/>
      <w:r>
        <w:rPr/>
        <w:t xml:space="preserve">أحد علماء الحديث بحران.</w:t>
      </w:r>
    </w:p>
    <w:p/>
    <w:p>
      <w:pPr/>
      <w:r>
        <w:rPr/>
        <w:t xml:space="preserve">ولاؤه لبنى أمية.</w:t>
      </w:r>
    </w:p>
    <w:p/>
    <w:p>
      <w:pPr/>
      <w:r>
        <w:rPr/>
        <w:t xml:space="preserve">وقيل لبنى تيم، وفي كنيته أقوال.</w:t>
      </w:r>
    </w:p>
    <w:p/>
    <w:p>
      <w:pPr/>
      <w:r>
        <w:rPr/>
        <w:t xml:space="preserve">روى عن عبيد الله ابن عمر، وجعفر بن برقان، وهشام بن حسان، والطبقة.</w:t>
      </w:r>
    </w:p>
    <w:p/>
    <w:p>
      <w:pPr/>
      <w:r>
        <w:rPr/>
        <w:t xml:space="preserve">وعنه أبو كريب، وأحمد ابن سليمان الرهاوي، وخلق.</w:t>
      </w:r>
    </w:p>
    <w:p/>
    <w:p>
      <w:pPr/>
      <w:r>
        <w:rPr/>
        <w:t xml:space="preserve">قال ابن معين: صدوق.</w:t>
      </w:r>
    </w:p>
    <w:p/>
    <w:p>
      <w:pPr/>
      <w:r>
        <w:rPr/>
        <w:t xml:space="preserve">وقال أبو عروبة: متعبد، لا بأس به، يأتي عن قوم مجهولين بالمناكير.</w:t>
      </w:r>
    </w:p>
    <w:p/>
    <w:p>
      <w:pPr/>
      <w:r>
        <w:rPr/>
        <w:t xml:space="preserve">وقال ابن عدي: يكنى أبا عبد الرحمن، عنده عجائب عن المجاهيل، فهو في الجزريين كبقية في الشاميين.</w:t>
      </w:r>
    </w:p>
    <w:p/>
    <w:p>
      <w:pPr/>
      <w:r>
        <w:rPr/>
        <w:t xml:space="preserve">وقال ابن أبي حاتم: أنكر أبي على البخاري إدخاله عثمان في كتاب الضعفاء، وقال: هو صدوق.</w:t>
      </w:r>
    </w:p>
    <w:p/>
    <w:p>
      <w:pPr/>
      <w:r>
        <w:rPr/>
        <w:t xml:space="preserve">قلت: ما قاله البخاري فيه أكثر من هذا، كان يحدث عن قوم ضعاف، وهذا حديثه عن علي بن عروة، عن المقبري، عن أبي هريرة - مرفوعا: أربع من خصال آل قارون: لباس الخفاف المقلوبة - يعنى البيض، ولباس الارجوان، وجر نعال السيوف، وكان أحدهم لا ينظر إلى وجه خادمه تكبرا.</w:t>
      </w:r>
    </w:p>
    <w:p/>
    <w:p>
      <w:pPr/>
      <w:r>
        <w:rPr/>
        <w:t xml:space="preserve">قلت: شيخه متروك هالك، فعليه عهدة هذا الحديث.</w:t>
      </w:r>
    </w:p>
    <w:p/>
    <w:p>
      <w:pPr/>
      <w:r>
        <w:rPr/>
        <w:t xml:space="preserve">وذكره العقيلي، وابن عدي، وهو لا بأس به في نفسه.</w:t>
      </w:r>
    </w:p>
    <w:p/>
    <w:p>
      <w:pPr/>
      <w:r>
        <w:rPr/>
        <w:t xml:space="preserve">وأما ابن حبان فإنه يقعقع كعادته، فقال فيه: يروي عن قوم ضعاف أشياء يدلسها عن الثقات، حتى إذا سمعها المستمع لم يشك في وضعها، فلما كثر / ذلك</w:t>
      </w:r>
    </w:p>
    <w:p/>
    <w:p>
      <w:pPr/>
      <w:r>
        <w:rPr/>
        <w:t xml:space="preserve">في أخباره ألزقت به تلك الموضوعات، وحمل الناس عليه في الجرح، فلا يجوز عندي الاحتجاج بروايته كلها بحال.</w:t>
      </w:r>
    </w:p>
    <w:p/>
    <w:p>
      <w:pPr/>
      <w:r>
        <w:rPr/>
        <w:t xml:space="preserve">ومات سنة ثلاث ومائتين.</w:t>
      </w:r>
    </w:p>
    <w:p/>
    <w:p>
      <w:pPr/>
      <w:r>
        <w:rPr/>
        <w:t xml:space="preserve">ولعثمان بن عبد الرحمن، عن عبد الله بن عمر، عن نافع، عن عبد الله بن عمر، عن النبي صلى الله عليه وسلم: إذا غاب القمر قبل الشفق فهو لليلة، وإذا غاب بعد الشفق فهو لليلتين.</w:t>
      </w:r>
    </w:p>
    <w:p/>
    <w:p>
      <w:pPr/>
      <w:r>
        <w:rPr/>
        <w:t xml:space="preserve">قال ابن أبي داود - في كتاب شريعة المغازى: حدثنا الحسن بن أحمد الحراني، حدثنا عثمان بن عبد الرحمن، حدثنا منتصر بن دينار، عن عبد الله بن أبي الهذيل، قال: وجه سعد بن أبي وقاص نضلة بن معاويه الأنصاري في ثلاثمائة، فأغاروا على حلوان فافتتحها، ثم قام نضلة فنادى بالاذان فقال: الله أكبر، الله أكبر، إذا سمع صوتا من الجبال لا ترى معه صورة: كبرت كبيرا يا نضلة.</w:t>
      </w:r>
    </w:p>
    <w:p/>
    <w:p>
      <w:pPr/>
      <w:r>
        <w:rPr/>
        <w:t xml:space="preserve">فقال: أيها الكلام الطيب، قد سمعنا كلامك حسنا، أمن الملائكة أنت أم طائف؟ فبرز لهم شيخ من شعب من تلك الشعاب في طمرين من صوف، فقال: السلام عليكم.</w:t>
      </w:r>
    </w:p>
    <w:p/>
    <w:p>
      <w:pPr/>
      <w:r>
        <w:rPr/>
        <w:t xml:space="preserve">فقال له نضلة: من أنت يرحمك الله؟ قال: أنا زريب بن برثملى، وصى عيسى بن مريم، دعا لي بالبقاء إلى نزوله من السماء، فأقرئ عمر السلام وقل له: إن ظهر خصال وأنت في الإسلام فالهرب الهرب الحديث.</w:t>
      </w:r>
    </w:p>
    <w:p/>
    <w:p>
      <w:pPr/>
      <w:r>
        <w:rPr/>
        <w:t xml:space="preserve">فهذا لم يصح، وسنده مظلم.</w:t>
      </w:r>
    </w:p>
    <w:p/>
    <w:p>
      <w:pPr/>
      <w:r>
        <w:rPr/>
        <w:t xml:space="preserve">قلت: لم يرو ابن حبان في ترجمته شيئا، ولو كان عنده له شئ موضوع لاسرع بإحضاره، وما علمت أن أحدا قال في عثمان بن عبد الرحمن هذا: إنه يدلس عن الهلكى، إنما قالوا: يأتي عنهم بمناكير، والكلام في الرجال لا يجوز إلا لتام المعرفة تام الورع، وكذا أسرف فيه محمد بن عبد الله بن نمير، فقال: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2026-07-27T13:42:15+03:00</dcterms:created>
  <dcterms:modified xsi:type="dcterms:W3CDTF">2026-07-27T13:42:15+03:00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