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الزراري
</w:t>
      </w:r>
    </w:p>
    <w:p>
      <w:pPr>
        <w:jc w:val="start"/>
        <w:bidi/>
      </w:pPr>
      <w:r>
        <w:rPr>
          <w:rFonts w:ascii="arial" w:hAnsi="arial" w:eastAsia="arial" w:cs="arial"/>
          <w:sz w:val="28"/>
          <w:szCs w:val="28"/>
          <w:b w:val="1"/>
          <w:bCs w:val="1"/>
          <w:rtl/>
        </w:rPr>
        <w:t xml:space="preserve">الزراري
</w:t>
      </w:r>
    </w:p>
    <w:p>
      <w:pPr/>
      <w:r>
        <w:rPr/>
        <w:t xml:space="preserve">الزراري  أحمد بن محمد بن سليمان، أبو غالب السنسني الزراري: شيخ الإمامية في عصره. من أهل الكوفة. نزل ببغداد. نسبته إلى زرارة بن أعين الشيباني ؛ وكان أحد جدوده من مواليهم. من كتبه (التارخ) لم يتمه، كتب منه نحو ألف ورقة. </w:t>
      </w:r>
    </w:p>
    <w:p>
      <w:pPr>
        <w:jc w:val="start"/>
        <w:bidi/>
      </w:pPr>
      <w:r>
        <w:rPr>
          <w:sz w:val="24"/>
          <w:szCs w:val="24"/>
          <w:b w:val="1"/>
          <w:bCs w:val="1"/>
          <w:rtl/>
        </w:rPr>
        <w:t xml:space="preserve">
الأعلام،(دار العلم للملايين - بيروت،2002،ط 15،ج 1،ص 209)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سليمان بن الحسن أبو غالب الزراري
</w:t>
      </w:r>
    </w:p>
    <w:p>
      <w:pPr/>
      <w:r>
        <w:rPr/>
        <w:t xml:space="preserve">أحمد بن محمد بن سليمان بن الحسن أبو غالب الزراري سيأتي بعنوان أحمد بن محمد بن محمد بن سليمان. </w:t>
      </w:r>
    </w:p>
    <w:p>
      <w:pPr>
        <w:jc w:val="start"/>
        <w:bidi/>
      </w:pPr>
      <w:r>
        <w:rPr>
          <w:sz w:val="24"/>
          <w:szCs w:val="24"/>
          <w:b w:val="1"/>
          <w:bCs w:val="1"/>
          <w:rtl/>
        </w:rPr>
        <w:t xml:space="preserve">
أعيان الشيعة،(دار التعارف للمطبوعات - بيروت،1983،ط 1،ج 3،ص 116)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الزراري
</w:t>
      </w:r>
    </w:p>
    <w:p>
      <w:pPr/>
      <w:r>
        <w:rPr/>
        <w:t xml:space="preserve">الزراري اسمه أبو غالب أحمد بن محمد بن سليمان بن الحسن بن الجهم بن بكير بن أعين وهو صاحب الرسالة المعروفة برسالة أبي غالب الزراري ومرت ترجمته في محلها وأنه ليس من ذرية زرارة بل من ذرية بكير أخي زرارة وإنما لقب بالزراري لانتمائه على زرارة من جهة الأمهات. </w:t>
      </w:r>
    </w:p>
    <w:p/>
    <w:p>
      <w:pPr/>
      <w:r>
        <w:rPr/>
        <w:t xml:space="preserve">وفي النقد الزراري اسمه محمد بن سليمان بن الحسين ابن الجهم أبو طاهر الزراري وقد يطلق على أحمد بن محمد ابن سليمان ومحمد بن عبد (عبد) الله بن محمد (أحمد) أيضا وفي رجال أبي علي وعلي سليمان بن الحسن بن الجهم أيضا.</w:t>
      </w:r>
    </w:p>
    <w:p>
      <w:pPr>
        <w:jc w:val="start"/>
        <w:bidi/>
      </w:pPr>
      <w:r>
        <w:rPr>
          <w:sz w:val="24"/>
          <w:szCs w:val="24"/>
          <w:b w:val="1"/>
          <w:bCs w:val="1"/>
          <w:rtl/>
        </w:rPr>
        <w:t xml:space="preserve">
أعيان الشيعة،(دار التعارف للمطبوعات - بيروت،1983،ط 1،ج 7،ص 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الرازي
</w:t>
      </w:r>
    </w:p>
    <w:p>
      <w:pPr/>
      <w:r>
        <w:rPr/>
        <w:t xml:space="preserve">الرازي شيخ الشيعة ومصنفهم، أبو غالب أحمد بن محمد بن سليمان بن بكير الرازي.</w:t>
      </w:r>
    </w:p>
    <w:p/>
    <w:p>
      <w:pPr/>
      <w:r>
        <w:rPr/>
        <w:t xml:space="preserve">قال أبو جعفر الطوسي في تاريخ مصنفي أصحابهم: خرج توقيع من أبي محمد -عليه السلام- فيه ذكر الرازي، ثم قال: وصنف كتبا منها ’’التاريخ’’ ولم يتمه، وكتاب ’’المناسك’’.</w:t>
      </w:r>
    </w:p>
    <w:p/>
    <w:p>
      <w:pPr/>
      <w:r>
        <w:rPr/>
        <w:t xml:space="preserve">أخذ عنه ابن النعمان، يعني: الشيخ المفيد، والحسين بن عبيد الله بن الفحام.</w:t>
      </w:r>
    </w:p>
    <w:p/>
    <w:p>
      <w:pPr/>
      <w:r>
        <w:rPr/>
        <w:t xml:space="preserve">توفي سنة ثمان وستين وثلاث مائة.</w:t>
      </w:r>
    </w:p>
    <w:p>
      <w:pPr>
        <w:jc w:val="start"/>
        <w:bidi/>
      </w:pPr>
      <w:r>
        <w:rPr>
          <w:sz w:val="24"/>
          <w:szCs w:val="24"/>
          <w:b w:val="1"/>
          <w:bCs w:val="1"/>
          <w:rtl/>
        </w:rPr>
        <w:t xml:space="preserve">
سير أعلام النبلاء،(دار الحديث- القاهرة،2006،ط 0،ج 12،ص 313)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سليمان بن الحسن بن الجهم الزراري 
</w:t>
      </w:r>
    </w:p>
    <w:p>
      <w:pPr/>
      <w:r>
        <w:rPr/>
        <w:t xml:space="preserve">أحمد بن محمد بن سليمان بن الحسن بن الجهم الزّراريّ. </w:t>
      </w:r>
    </w:p>
    <w:p/>
    <w:p>
      <w:pPr/>
      <w:r>
        <w:rPr/>
        <w:t xml:space="preserve">ذكره أبو جعفر الطّوسيّ في مصنّفي الإمامية، وقال: صنّف كتبا، منها: كتاب التاريخ لم يتمّه، ظهر منه نحو ألف ورقة، وكتاب أدعية السفر، وكتاب الأفضال، وكتاب مناسك الحج، وكتاب الرسالة.</w:t>
      </w:r>
    </w:p>
    <w:p/>
    <w:p>
      <w:pPr/>
      <w:r>
        <w:rPr/>
        <w:t xml:space="preserve">ومات في سنة ثمان وستين وثلاث مائة.</w:t>
      </w:r>
    </w:p>
    <w:p>
      <w:pPr>
        <w:jc w:val="start"/>
        <w:bidi/>
      </w:pPr>
      <w:r>
        <w:rPr>
          <w:sz w:val="24"/>
          <w:szCs w:val="24"/>
          <w:b w:val="1"/>
          <w:bCs w:val="1"/>
          <w:rtl/>
        </w:rPr>
        <w:t xml:space="preserve">
الدر الثمين في أسماء المصنفين،(دار الغرب الإسلامي - تونس،2009،ط 1،ج 1،ص 285)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2026-07-23T08:34:46+03:00</dcterms:created>
  <dcterms:modified xsi:type="dcterms:W3CDTF">2026-07-23T08:34:46+03:00</dcterms:modified>
</cp:coreProperties>
</file>

<file path=docProps/custom.xml><?xml version="1.0" encoding="utf-8"?>
<Properties xmlns="http://schemas.openxmlformats.org/officeDocument/2006/custom-properties" xmlns:vt="http://schemas.openxmlformats.org/officeDocument/2006/docPropsVTypes"/>
</file>