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w:t>
      </w:r>
    </w:p>
    <w:p>
      <w:pPr>
        <w:jc w:val="start"/>
        <w:bidi/>
      </w:pPr>
      <w:r>
        <w:rPr>
          <w:rFonts w:ascii="arial" w:hAnsi="arial" w:eastAsia="arial" w:cs="arial"/>
          <w:sz w:val="28"/>
          <w:szCs w:val="28"/>
          <w:b w:val="1"/>
          <w:bCs w:val="1"/>
          <w:rtl/>
        </w:rPr>
        <w:t xml:space="preserve">الغزي
</w:t>
      </w:r>
    </w:p>
    <w:p>
      <w:pPr/>
      <w:r>
        <w:rPr/>
        <w:t xml:space="preserve">الغزي الحسن بن الفرج الغزي المحدث.</w:t>
      </w:r>
    </w:p>
    <w:p/>
    <w:p>
      <w:pPr/>
      <w:r>
        <w:rPr/>
        <w:t xml:space="preserve">سمع: عمرو بن خالد الحراني، ويحيى بن بكير -كتب عنه ’’الموطأ’’- ويوسف بن عدي، وهشام بن عمار.</w:t>
      </w:r>
    </w:p>
    <w:p/>
    <w:p>
      <w:pPr/>
      <w:r>
        <w:rPr/>
        <w:t xml:space="preserve">حدث عنه: محمد بن العباس بن الوصيف، والحسن بن مروان القيسراني، ومحمد بن علي النقاش الحافظ، وأبو عمر بن فضالة، وعلي بن أحمد المقدسي، والحافظ أبو علي النيسابوري، وآخرون. وعاش إلى سنة إحدى وثلاث مائة.</w:t>
      </w:r>
    </w:p>
    <w:p/>
    <w:p>
      <w:pPr/>
      <w:r>
        <w:rPr/>
        <w:t xml:space="preserve">قال الحاكم: سألت أبا علي الحافظ عن الحسن بن الفرج، فقال: ما رأينا إلا الخير، قرأنا عليه ’’الموطأ’’ من أصل كتابه.</w:t>
      </w:r>
    </w:p>
    <w:p/>
    <w:p>
      <w:pPr/>
      <w:r>
        <w:rPr/>
        <w:t xml:space="preserve">قلت: ذكره ابن عساكر، ولم يطول.</w:t>
      </w:r>
    </w:p>
    <w:p>
      <w:pPr>
        <w:jc w:val="start"/>
        <w:bidi/>
      </w:pPr>
      <w:r>
        <w:rPr>
          <w:sz w:val="24"/>
          <w:szCs w:val="24"/>
          <w:b w:val="1"/>
          <w:bCs w:val="1"/>
          <w:rtl/>
        </w:rPr>
        <w:t xml:space="preserve">
سير أعلام النبلاء،(دار الحديث- القاهرة،2006،ط 0،ج 11،ص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2026-07-27T09:57:13+03:00</dcterms:created>
  <dcterms:modified xsi:type="dcterms:W3CDTF">2026-07-27T09:57:13+03:00</dcterms:modified>
</cp:coreProperties>
</file>

<file path=docProps/custom.xml><?xml version="1.0" encoding="utf-8"?>
<Properties xmlns="http://schemas.openxmlformats.org/officeDocument/2006/custom-properties" xmlns:vt="http://schemas.openxmlformats.org/officeDocument/2006/docPropsVTypes"/>
</file>