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عقبة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عقبة
</w:t>
      </w:r>
    </w:p>
    <w:p>
      <w:pPr/>
      <w:r>
        <w:rPr/>
        <w:t xml:space="preserve">محمد بن محمد بن عقبة ابن الوليد، الإمام الأوحد، أبو جعفر الشيباني الكوفي.</w:t>
      </w:r>
    </w:p>
    <w:p/>
    <w:p>
      <w:pPr/>
      <w:r>
        <w:rPr/>
        <w:t xml:space="preserve">سمع: أبا كريب، والحسن بن علي الحلواني، وطبقتهما.</w:t>
      </w:r>
    </w:p>
    <w:p/>
    <w:p>
      <w:pPr/>
      <w:r>
        <w:rPr/>
        <w:t xml:space="preserve">وعنه: الطبراني، وأبو عمرو بن حمدان، وابن المقرئ، والميانجي، وآخرون.</w:t>
      </w:r>
    </w:p>
    <w:p/>
    <w:p>
      <w:pPr/>
      <w:r>
        <w:rPr/>
        <w:t xml:space="preserve">وكان كبير الشأن، ثقة، نافذ الكلمة، كثير النفع، انتاب الناس قبره نحو السنة، وعاش تسعا وثمانين سنة.</w:t>
      </w:r>
    </w:p>
    <w:p/>
    <w:p>
      <w:pPr/>
      <w:r>
        <w:rPr/>
        <w:t xml:space="preserve">توفي سنة تسع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11،ص 135)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2026-07-27T13:21:07+03:00</dcterms:created>
  <dcterms:modified xsi:type="dcterms:W3CDTF">2026-07-27T13:21:07+03:00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