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البهراني
</w:t>
      </w:r>
    </w:p>
    <w:p>
      <w:pPr/>
      <w:r>
        <w:rPr/>
        <w:t xml:space="preserve">البهراني محمد بن تمام بن صالح، المحدث، العالم، أبو بكر البهراني، الحمصي.</w:t>
      </w:r>
    </w:p>
    <w:p/>
    <w:p>
      <w:pPr/>
      <w:r>
        <w:rPr/>
        <w:t xml:space="preserve">سمع من: محمد بن مصفى، والمسيب بن واضح، ومحمد بن قدامة المصيصي، وعبد الله بن خبيق الأنطاكي، وطبقتهم، ومحمد بن آدم.</w:t>
      </w:r>
    </w:p>
    <w:p/>
    <w:p>
      <w:pPr/>
      <w:r>
        <w:rPr/>
        <w:t xml:space="preserve">روى عنه: أبو أحمد بن عدي، والحسن بن منير، والفضل بن جعفر التميمي، وأبو بكر الربعي، وأبو بكر بن المقرئ، وآخرون.</w:t>
      </w:r>
    </w:p>
    <w:p/>
    <w:p>
      <w:pPr/>
      <w:r>
        <w:rPr/>
        <w:t xml:space="preserve">قال أبو عبد الله بن مندة: حدث عن: محمد بن آدم المصيصي بمناكير.</w:t>
      </w:r>
    </w:p>
    <w:p/>
    <w:p>
      <w:pPr/>
      <w:r>
        <w:rPr/>
        <w:t xml:space="preserve">قلت: لا أظن به بأسا.</w:t>
      </w:r>
    </w:p>
    <w:p/>
    <w:p>
      <w:pPr/>
      <w:r>
        <w:rPr/>
        <w:t xml:space="preserve">مات سنة ثلاث عشرة وثلاث مائة.</w:t>
      </w:r>
    </w:p>
    <w:p/>
    <w:p>
      <w:pPr/>
      <w:r>
        <w:rPr/>
        <w:t xml:space="preserve">ويكشف هل خرج له ابن حبان في ’’صحيحه’’؟</w:t>
      </w:r>
    </w:p>
    <w:p/>
    <w:p>
      <w:pPr/>
      <w:r>
        <w:rPr/>
        <w:t xml:space="preserve">الشعراني وابن الجصاص: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تمام البهرانى الحمصي
</w:t>
      </w:r>
    </w:p>
    <w:p>
      <w:pPr/>
      <w:r>
        <w:rPr/>
        <w:t xml:space="preserve">محمد بن تمام البهرانى الحمصي. قال ابن مندة: حدث عن محمد بن آدم المصيصى بمناكير.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2026-07-27T10:51:27+03:00</dcterms:created>
  <dcterms:modified xsi:type="dcterms:W3CDTF">2026-07-27T10:51:27+03:00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