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الأسترابادي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الأسترابادي
</w:t>
      </w:r>
    </w:p>
    <w:p>
      <w:pPr/>
      <w:r>
        <w:rPr/>
        <w:t xml:space="preserve">الأسترابادي  محمد بن عبدالقاهر بن محمد الاسترابادي : باحث، له (المحدود في حد الحدود - خ) في المناظرات الفقهية والجدلية. في الازهرية، فرغ من تأليفه سنة 941.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2026-07-26T07:41:16+03:00</dcterms:created>
  <dcterms:modified xsi:type="dcterms:W3CDTF">2026-07-26T07:41:16+03:00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