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
</w:t>
      </w:r>
    </w:p>
    <w:p>
      <w:pPr/>
      <w:r>
        <w:rPr/>
        <w:t xml:space="preserve">أبو زرعة هو الإمام المحدث، أبو زرعة محمد بن أحمد بن محمد بن الفرج بن متويه القزويني.</w:t>
      </w:r>
    </w:p>
    <w:p/>
    <w:p>
      <w:pPr/>
      <w:r>
        <w:rPr/>
        <w:t xml:space="preserve">ذكره الخليلي فقال: ثقة عارف بهذا الشأن.</w:t>
      </w:r>
    </w:p>
    <w:p/>
    <w:p>
      <w:pPr/>
      <w:r>
        <w:rPr/>
        <w:t xml:space="preserve">سمع بقزوين: محمد بن مسعود الأسدي، ويوسف بن حمدان، وبالعراق: أبا خليفة، وزكريا الساجي، ثم ارتحل إلى الشام سنة ثمان وعشرين، وكتب الكثير، فمات عند رجوعه بقرب قرميسين سنة ثلاثين وثلاث مائة وهو كهل.</w:t>
      </w:r>
    </w:p>
    <w:p/>
    <w:p>
      <w:pPr/>
      <w:r>
        <w:rPr/>
        <w:t xml:space="preserve">روى عنه: ابن لال الهمذاني، وغيره، وحدثنا عنه ابنه عبد الله بحديثين.</w:t>
      </w:r>
    </w:p>
    <w:p/>
    <w:p>
      <w:pPr/>
      <w:r>
        <w:rPr/>
        <w:t xml:space="preserve">وأبوه الحافظ أبو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2026-07-26T17:17:28+03:00</dcterms:created>
  <dcterms:modified xsi:type="dcterms:W3CDTF">2026-07-26T17:17:28+03:00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