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الحوراني
</w:t>
      </w:r>
    </w:p>
    <w:p>
      <w:pPr/>
      <w:r>
        <w:rPr/>
        <w:t xml:space="preserve">الحوراني الشيخ المحدث، أبو الطيب محمد بن حميد بن محمد بن سليمان بن معاوية الكلابي الحوراني ثم السامري المولد، شيخ معمر مشهور.</w:t>
      </w:r>
    </w:p>
    <w:p/>
    <w:p>
      <w:pPr/>
      <w:r>
        <w:rPr/>
        <w:t xml:space="preserve">حدث عن عباد بن الوليد الغبري، وعباس الترقفي، وأحمد بن منصور الرمادي، وأبي حاتم الرازي، وإسحاق بن سيار، وأبي بكر بن أبي الدنيا، وعدة.</w:t>
      </w:r>
    </w:p>
    <w:p/>
    <w:p>
      <w:pPr/>
      <w:r>
        <w:rPr/>
        <w:t xml:space="preserve">روى عنه: تمام الرازي، ويوسف الميانجي، وعبد الوهاب الكلابي، وأبو سليمان بن زبر، وآخرون.</w:t>
      </w:r>
    </w:p>
    <w:p/>
    <w:p>
      <w:pPr/>
      <w:r>
        <w:rPr/>
        <w:t xml:space="preserve">وله جزء يرويه ابن عبد الدائم.</w:t>
      </w:r>
    </w:p>
    <w:p/>
    <w:p>
      <w:pPr/>
      <w:r>
        <w:rPr/>
        <w:t xml:space="preserve">توفي بدمشق -فيما أحسب- في سنة إحدى وأربعين وثلاث مائة، وكان من أبناء التسعين.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2026-07-26T18:50:25+03:00</dcterms:created>
  <dcterms:modified xsi:type="dcterms:W3CDTF">2026-07-26T18:50:25+03:00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