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المعري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المعري
</w:t>
      </w:r>
    </w:p>
    <w:p>
      <w:pPr/>
      <w:r>
        <w:rPr/>
        <w:t xml:space="preserve">محمد المعري محمد بن عبد الله بن محمد بن عبد الله بن سليمان، أبو المجد التنوخي المعري: قاض، من الشعراء. وهو حفيد أخ ل أبي العلاء. ولي قضاء (المعرة) إلى أن دخلها الفرنج، فانتقل إلى شيزر، وتوفي بها. وكان يفتي على مذهب الشافعي. له (ديوان شعر) ورسائل.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2026-07-27T10:53:52+03:00</dcterms:created>
  <dcterms:modified xsi:type="dcterms:W3CDTF">2026-07-27T10:53:52+03:00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