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الفضيلي
</w:t>
      </w:r>
    </w:p>
    <w:p>
      <w:pPr>
        <w:jc w:val="start"/>
        <w:bidi/>
      </w:pPr>
      <w:r>
        <w:rPr>
          <w:rFonts w:ascii="arial" w:hAnsi="arial" w:eastAsia="arial" w:cs="arial"/>
          <w:sz w:val="28"/>
          <w:szCs w:val="28"/>
          <w:b w:val="1"/>
          <w:bCs w:val="1"/>
          <w:rtl/>
        </w:rPr>
        <w:t xml:space="preserve">الفضيلي
</w:t>
      </w:r>
    </w:p>
    <w:p>
      <w:pPr/>
      <w:r>
        <w:rPr/>
        <w:t xml:space="preserve">الفضيلي الشيخ الفقيه الإمام المسند أبو عاصم الفضيل بن يحيى بن الفضيل الفضيلي الهروي.</w:t>
      </w:r>
    </w:p>
    <w:p/>
    <w:p>
      <w:pPr/>
      <w:r>
        <w:rPr/>
        <w:t xml:space="preserve">حدث عن: عبد الرحمن بن أبي شريح الأنصاري وأبي علي منصور ابن عبد الله الخالدي وأبي الحسين بن بشران المعدل وطائفة.</w:t>
      </w:r>
    </w:p>
    <w:p/>
    <w:p>
      <w:pPr/>
      <w:r>
        <w:rPr/>
        <w:t xml:space="preserve">حدث عنه: عبد السلام بكبرة ومحمد بن الحسين العلوي وأبو الوقت عبد الأول السجزي وجماعة سواهم لا يحضرني الآن أسماؤهم.</w:t>
      </w:r>
    </w:p>
    <w:p/>
    <w:p>
      <w:pPr/>
      <w:r>
        <w:rPr/>
        <w:t xml:space="preserve">مولده في سنة ثلاث وثمانين وثلاث مائة.</w:t>
      </w:r>
    </w:p>
    <w:p/>
    <w:p>
      <w:pPr/>
      <w:r>
        <w:rPr/>
        <w:t xml:space="preserve">قال أبو سعد السمع: اني: كان فقيها مزكيا ثقة صدوقا عمر وحمل عنه الكثير. مات في جمادى الأولى سنة إحدى وسبعين وأربع مائة.</w:t>
      </w:r>
    </w:p>
    <w:p/>
    <w:p>
      <w:pPr/>
      <w:r>
        <w:rPr/>
        <w:t xml:space="preserve">أخبرنا محمد بن علي بن الواسطي وأبو بكر ابن خطيب بيت الآبار وطائفة سمع: وا أبا المنجا عبد الله بن عمر أخبرنا عبد الأول بن عيسى أخبرنا الفضيل بن يحيى أخبرنا عبد الرحمن بن أحمد حدثنا عبد الله بن محمد البغوي حدثنا علي بن الجعد أخبرنا شعبة عن يعلى بن عطاء عن وكيع بن عدس عن أبي رزين العقيلي قال: قال رسول الله -صلى الله عليه وسلم-: ’’الرؤيا جزء من أربعين أو ستة وأربعين جزءا من النبوة وهي على رجل طائر فإذا حدث بها وقعت وأحسبه قال: لا يحدث بها إلا حبيبا أو لبيبا’’.</w:t>
      </w:r>
    </w:p>
    <w:p/>
    <w:p>
      <w:pPr/>
      <w:r>
        <w:rPr/>
        <w:t xml:space="preserve">رواه الترمذي من طريق أبي داود الطيالسي عن شعبة فوقع لنا عاليا بدرجتين.</w:t>
      </w:r>
    </w:p>
    <w:p>
      <w:pPr>
        <w:jc w:val="start"/>
        <w:bidi/>
      </w:pPr>
      <w:r>
        <w:rPr>
          <w:sz w:val="24"/>
          <w:szCs w:val="24"/>
          <w:b w:val="1"/>
          <w:bCs w:val="1"/>
          <w:rtl/>
        </w:rPr>
        <w:t xml:space="preserve">
سير أعلام النبلاء،(دار الحديث- القاهرة،2006،ط 0،ج 13،ص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يحيى بن الفضيل أبو عاصم الفضيلي الهروي الفقيه
</w:t>
      </w:r>
    </w:p>
    <w:p>
      <w:pPr/>
      <w:r>
        <w:rPr/>
        <w:t xml:space="preserve">الفضيل بن يحيى بن الفضيل أبو عاصم الفضيلي الهروي الفقيه راوي المائة وغيرها عن عبد الرحمن بن أبي شريح وأقرانه</w:t>
      </w:r>
    </w:p>
    <w:p/>
    <w:p>
      <w:pPr/>
      <w:r>
        <w:rPr/>
        <w:t xml:space="preserve">مولده سنة ثلاث وثمانين وثلاثمائة</w:t>
      </w:r>
    </w:p>
    <w:p/>
    <w:p>
      <w:pPr/>
      <w:r>
        <w:rPr/>
        <w:t xml:space="preserve">روى عن أبي علي منصور بن عبد الله الخالدي وأبي الحسين بن بشران وغيرهما</w:t>
      </w:r>
    </w:p>
    <w:p/>
    <w:p>
      <w:pPr/>
      <w:r>
        <w:rPr/>
        <w:t xml:space="preserve">روى عنه أبو الوقت وغيره</w:t>
      </w:r>
    </w:p>
    <w:p/>
    <w:p>
      <w:pPr/>
      <w:r>
        <w:rPr/>
        <w:t xml:space="preserve">قال ابن السمعاني كان فقيها مزكيا صدوقا ثقة عمر حتى حمل عنه الكثير توفي في جمادى الأولى سنة إحدى وسبعين وأربعمائة</w:t>
      </w:r>
    </w:p>
    <w:p>
      <w:pPr>
        <w:jc w:val="start"/>
        <w:bidi/>
      </w:pPr>
      <w:r>
        <w:rPr>
          <w:sz w:val="24"/>
          <w:szCs w:val="24"/>
          <w:b w:val="1"/>
          <w:bCs w:val="1"/>
          <w:rtl/>
        </w:rPr>
        <w:t xml:space="preserve">
طبقات الشافعية الكبرى،(دار هجر - القاهرة،1992،ط 2،ج 5،ص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2026-07-27T08:21:31+03:00</dcterms:created>
  <dcterms:modified xsi:type="dcterms:W3CDTF">2026-07-27T08:21:31+03:00</dcterms:modified>
</cp:coreProperties>
</file>

<file path=docProps/custom.xml><?xml version="1.0" encoding="utf-8"?>
<Properties xmlns="http://schemas.openxmlformats.org/officeDocument/2006/custom-properties" xmlns:vt="http://schemas.openxmlformats.org/officeDocument/2006/docPropsVTypes"/>
</file>