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الجوهري
</w:t>
      </w:r>
    </w:p>
    <w:p>
      <w:pPr>
        <w:jc w:val="start"/>
        <w:bidi/>
      </w:pPr>
      <w:r>
        <w:rPr>
          <w:rFonts w:ascii="arial" w:hAnsi="arial" w:eastAsia="arial" w:cs="arial"/>
          <w:sz w:val="28"/>
          <w:szCs w:val="28"/>
          <w:b w:val="1"/>
          <w:bCs w:val="1"/>
          <w:rtl/>
        </w:rPr>
        <w:t xml:space="preserve">الجوهري
</w:t>
      </w:r>
    </w:p>
    <w:p>
      <w:pPr/>
      <w:r>
        <w:rPr/>
        <w:t xml:space="preserve">الجوهري الإمام الحافظ، الرئيس المحتشم، أبو بكر محمد بن أحمد بن حسن بن أسد، البروجردي. وبروجرد عند همذان.</w:t>
      </w:r>
    </w:p>
    <w:p/>
    <w:p>
      <w:pPr/>
      <w:r>
        <w:rPr/>
        <w:t xml:space="preserve">كتب الكثير، واستنسخ، وعمل ’’معجما’’ لنفسه في مجلد.</w:t>
      </w:r>
    </w:p>
    <w:p/>
    <w:p>
      <w:pPr/>
      <w:r>
        <w:rPr/>
        <w:t xml:space="preserve">سمع: السلار مكي بن علان، وأبا مطيع الصحاف، وأبا الفتح أحمد بن السوذرجاني، وعلي بن الأخرم المديني، ونصر الله الخشنامي، وأحمد ابن محمد الخليلي ببلخ، وأبا الحسن بن العلاف، ونحوهم. وكان واسع الرحلة، كثير المال.</w:t>
      </w:r>
    </w:p>
    <w:p/>
    <w:p>
      <w:pPr/>
      <w:r>
        <w:rPr/>
        <w:t xml:space="preserve">روى عنه: يحيى بن بوش.</w:t>
      </w:r>
    </w:p>
    <w:p/>
    <w:p>
      <w:pPr/>
      <w:r>
        <w:rPr/>
        <w:t xml:space="preserve">قال ابن ناصر: ما كان يعرف الحديث، كان تاجرا.</w:t>
      </w:r>
    </w:p>
    <w:p/>
    <w:p>
      <w:pPr/>
      <w:r>
        <w:rPr/>
        <w:t xml:space="preserve">قلت: توفي سنة إحدى وثلاثين وخمس مائة، وولد سنة ستين وأربع مائة.</w:t>
      </w:r>
    </w:p>
    <w:p>
      <w:pPr>
        <w:jc w:val="start"/>
        <w:bidi/>
      </w:pPr>
      <w:r>
        <w:rPr>
          <w:sz w:val="24"/>
          <w:szCs w:val="24"/>
          <w:b w:val="1"/>
          <w:bCs w:val="1"/>
          <w:rtl/>
        </w:rPr>
        <w:t xml:space="preserve">
سير أعلام النبلاء،(دار الحديث- القاهرة،2006،ط 0،ج 14،ص 481)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2026-07-25T18:29:23+03:00</dcterms:created>
  <dcterms:modified xsi:type="dcterms:W3CDTF">2026-07-25T18:29:23+03:00</dcterms:modified>
</cp:coreProperties>
</file>

<file path=docProps/custom.xml><?xml version="1.0" encoding="utf-8"?>
<Properties xmlns="http://schemas.openxmlformats.org/officeDocument/2006/custom-properties" xmlns:vt="http://schemas.openxmlformats.org/officeDocument/2006/docPropsVTypes"/>
</file>