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العثماني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العثماني
</w:t>
      </w:r>
    </w:p>
    <w:p>
      <w:pPr/>
      <w:r>
        <w:rPr/>
        <w:t xml:space="preserve">العثماني المحدث الجزال الصالح أبو عبد الله محمد بن عمر بن عبد الغالب بن نصر الأموي، العثماني، الدمشقي.</w:t>
      </w:r>
    </w:p>
    <w:p/>
    <w:p>
      <w:pPr/>
      <w:r>
        <w:rPr/>
        <w:t xml:space="preserve">مولده ببيت لهيا، في سنة تسع وستين وخمس مائة.</w:t>
      </w:r>
    </w:p>
    <w:p/>
    <w:p>
      <w:pPr/>
      <w:r>
        <w:rPr/>
        <w:t xml:space="preserve">وسمع من: أبي الحسين ابن الموازيني، وعبد الرحمن ابن الخرقي، وعدة. وببغداد من: ابن كليب، وطائفة. بأصبهان من خليل الراراني، ومسعود الجمال، وعدة. وبنيسابور من أبي سعد الصفار، وبمصر، والثغر.</w:t>
      </w:r>
    </w:p>
    <w:p/>
    <w:p>
      <w:pPr/>
      <w:r>
        <w:rPr/>
        <w:t xml:space="preserve">وكان دينا، ورعا، أمينا، كتب الكثير، وروى أكثر مروياته، وله منامات عجيبة.</w:t>
      </w:r>
    </w:p>
    <w:p/>
    <w:p>
      <w:pPr/>
      <w:r>
        <w:rPr/>
        <w:t xml:space="preserve">روى عنه الحافظ عبد العظيم، وابن عبد الدائم، والفخر علي، والكمال ابن النصيبي، وآخرون.</w:t>
      </w:r>
    </w:p>
    <w:p/>
    <w:p>
      <w:pPr/>
      <w:r>
        <w:rPr/>
        <w:t xml:space="preserve">مات بطيبة، في نصف المحرم، سنة ثماني عشرة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2026-07-27T04:42:47+03:00</dcterms:created>
  <dcterms:modified xsi:type="dcterms:W3CDTF">2026-07-27T04:42:47+03:00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