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الحق
</w:t>
      </w:r>
    </w:p>
    <w:p>
      <w:pPr/>
      <w:r>
        <w:rPr/>
        <w:t xml:space="preserve">ابن عبد الحق العلامة قاضي تلمسان أبو عبد الله محمد بن عبد الحق بن سليمان الكوفي، البربري، المالكي.</w:t>
      </w:r>
    </w:p>
    <w:p/>
    <w:p>
      <w:pPr/>
      <w:r>
        <w:rPr/>
        <w:t xml:space="preserve">تفقه بأبيه، وأخذ القراءات والنحو في سنة إحدى وخمسين وخمس مائة عن أبي علي بن الخراز النحوي. وسمع من: أبي الحسن بن حنين، وأبي عبد الله بن خليل. وأجاز له ابن هذيل، والسلفي.</w:t>
      </w:r>
    </w:p>
    <w:p/>
    <w:p>
      <w:pPr/>
      <w:r>
        <w:rPr/>
        <w:t xml:space="preserve">وكان إماما معظما، كثير التصانيف، من ذلك: غريب ’’الموطأ’’، وكتاب ’’المختار في الجمع بين المنتقى والاستذكار’’ في عشر مجلدات.</w:t>
      </w:r>
    </w:p>
    <w:p/>
    <w:p>
      <w:pPr/>
      <w:r>
        <w:rPr/>
        <w:t xml:space="preserve">مات في سنة خمس وعشرين وست مائة، وهو في عشر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2026-07-27T08:37:30+03:00</dcterms:created>
  <dcterms:modified xsi:type="dcterms:W3CDTF">2026-07-27T08:37:30+03:00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