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سياه
</w:t>
      </w:r>
    </w:p>
    <w:p>
      <w:pPr>
        <w:jc w:val="start"/>
        <w:bidi/>
      </w:pPr>
      <w:r>
        <w:rPr>
          <w:rFonts w:ascii="arial" w:hAnsi="arial" w:eastAsia="arial" w:cs="arial"/>
          <w:sz w:val="28"/>
          <w:szCs w:val="28"/>
          <w:b w:val="1"/>
          <w:bCs w:val="1"/>
          <w:rtl/>
        </w:rPr>
        <w:t xml:space="preserve">ميمون بن سياه
</w:t>
      </w:r>
    </w:p>
    <w:p>
      <w:pPr/>
      <w:r>
        <w:rPr/>
        <w:t xml:space="preserve">ميمون بن سياه ومنهم المعرض عن الشنآن والعصيان، المقبل على ذكر المنعم المحسان، ميمون بن سياه بن ميمون،</w:t>
      </w:r>
    </w:p>
    <w:p/>
    <w:p>
      <w:pPr/>
      <w:r>
        <w:rPr/>
        <w:t xml:space="preserve">حدثنا محمد بن علي قال: سمعت أبا يعلى يقول: سمعت إبراهيم بن محمد بن عرعرة يقول: ثنا مسلم بن إبراهيم، ثنا سلام بن مسكين قال: «ميمون بن سياه سيد القراء»</w:t>
      </w:r>
    </w:p>
    <w:p/>
    <w:p>
      <w:pPr/>
      <w:r>
        <w:rPr/>
        <w:t xml:space="preserve">حدثنا أحمد بن جعفر بن حمدان قال: ثنا عبد الله بن أحمد قال: حدثني أبو عبد الله السلمي قال: ثنا سعيد بن عامر، عن حزم قال: كان ميمون بن سياه لا يغتاب، ولا يدع أحدا يغتاب عنده، ينهاه، فإن انتهى وإلا قام عنه</w:t>
      </w:r>
    </w:p>
    <w:p/>
    <w:p>
      <w:pPr/>
      <w:r>
        <w:rPr/>
        <w:t xml:space="preserve">حدثنا أبو بكر بن مالك قال: ثنا عبد الله بن أحمد قال: حدثني أبي قال: ثنا عبد الصمد بن عبد الوارث قال: ثنا عبد الله بن الجنوب قال: سمعت ميمون بن سياه يقول: «إذا أراد الله بعبده خيرا حبب إليه ذكره»</w:t>
      </w:r>
    </w:p>
    <w:p/>
    <w:p>
      <w:pPr/>
      <w:r>
        <w:rPr/>
        <w:t xml:space="preserve">حدثنا عبد الله بن محمد بن جعفر قال: ثنا محمد بن عبد الله بن رستة قال: ثنا شيبان بن فروخ قال: ثنا أبو الأشهب، عن ميمون أنه كان يقول في دعائه: «اللهم يسر لنا ما نخاف عسره، وسهل لنا ما نخاف حزونته، وفرج عنا ما نخاف ضيقه، ونفس عنا ما نخاف غمه، وفرج عنا ما نخاف كربه» أسند عن أنس بن مالك عدة أحاديث</w:t>
      </w:r>
    </w:p>
    <w:p/>
    <w:p>
      <w:pPr/>
      <w:r>
        <w:rPr/>
        <w:t xml:space="preserve">منها ما حدثناه محمد بن أحمد بن الحسن، ومحمد بن علي بن مسلم، قالا: ثنا الحسن بن علي بن الوليد الفسوي قال: ثنا إبراهيم بن محمد بن عرعرة قال: ثنا يوسف بن يعقوب السدوسي قال: ثنا ميمون بن عجلان، عن ميمون بن سياه، عن أنس رضي الله عنه، عن النبي صلى الله عليه وسلم قال: ’’ما من عبد مسلم أتى أخا له في الله تعالى يزوره إلا نادى مناد من السماء: أن طبت وطابت لك الجنة، وإلا قال الله عز وجل في ملكوت عرشه: عبدي زارني وعلي قراه، ولن يرضى الله تعالى لوليه بقرى دون الجنة ’’، رواه الضحاك بن حمزة، عن حماد بن جعفر، عن ميمون بن سياه، مثله</w:t>
      </w:r>
    </w:p>
    <w:p/>
    <w:p>
      <w:pPr/>
      <w:r>
        <w:rPr/>
        <w:t xml:space="preserve">حدثنا محمد بن إسحاق بن إبراهيم القاضي قال: ثنا أحمد بن أبي صلابة قال: ثنا مسدد، ثنا حزم بن أبي حزم، عن ميمون بن سياه قال: سمعت أنسا يقول: قال رسول الله صلى الله عليه وسلم: «من سره أن يمد له في عمره، ويبارك له في رزقه، فليبر والديه، وليصل رحمه»</w:t>
      </w:r>
    </w:p>
    <w:p/>
    <w:p>
      <w:pPr/>
      <w:r>
        <w:rPr/>
        <w:t xml:space="preserve">حدثنا أبو بكر بن مالك قال: ثنا عبد الله بن أحمد قال: حدثني أبي قال: ثنا محمد بن بكر قال: ثنا ميمون المرئي قال: ثنا ميمون بن سياه، عن أنس، عن النبي صلى الله عليه وسلم قال: «ما من قوم اجتمعوا يذكرون الله تعالى لا يريدون بذلك إلا وجهه، إلا ناداهم مناد من السماء أن قوموا مغفورا لكم، قد بدلت سيئاتكم حسنات»</w:t>
      </w:r>
    </w:p>
    <w:p>
      <w:pPr>
        <w:jc w:val="start"/>
        <w:bidi/>
      </w:pPr>
      <w:r>
        <w:rPr>
          <w:sz w:val="24"/>
          <w:szCs w:val="24"/>
          <w:b w:val="1"/>
          <w:bCs w:val="1"/>
          <w:rtl/>
        </w:rPr>
        <w:t xml:space="preserve">
حلية الأولياء وطبقات الأصفياء،(دار الكتاب العربي - بيروت،1985،ط 0،ج 3،ص 106)/(السعادة ،1974،ط 1،ج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بصري يكنى أبا بحر
</w:t>
      </w:r>
    </w:p>
    <w:p>
      <w:pPr/>
      <w:r>
        <w:rPr/>
        <w:t xml:space="preserve">ميمون بن سياه بصري يكنى أبا بحر حدثنا ابن أبي عصمة، حدثنا الفضل بن زياد، قال: سمعت أبا عبد الله أحمد بن حنبل يقول ميمون بن سياه كنيته أبو بحر، حدثنا عفان، حدثنا سلام بن مسكين، حدثنا أبو بحر ميمون بن سياه</w:t>
      </w:r>
    </w:p>
    <w:p/>
    <w:p>
      <w:pPr/>
      <w:r>
        <w:rPr/>
        <w:t xml:space="preserve">حدثنا ابن حماد، حدثنا عباس، عن يحيى، قال ميمون به سياه ويزيد بن أبان الرقاشي وزياد النميري كلهم ضعفاء.</w:t>
      </w:r>
    </w:p>
    <w:p/>
    <w:p>
      <w:pPr/>
      <w:r>
        <w:rPr/>
        <w:t xml:space="preserve">حدثنا أحمد بن علي بن بحر، حدثنا عبد الله بن أحمد الدورقي، حدثنا يحيى بن معين قال ميمون بن سياه ضعيف.</w:t>
      </w:r>
    </w:p>
    <w:p/>
    <w:p>
      <w:pPr/>
      <w:r>
        <w:rPr/>
        <w:t xml:space="preserve">حدثنا إسحاق بن إبراهيم بن يونس، حدثنا الأثرم أبو بكر، حدثنا أحمد بن حنبل، حدثنا عفان، حدثنا سلام بن مسكين، حدثنا أبو بحر ميمون بن سياه عن الحسن، قال: قيل يا أبا سعيد كل يعمل على شاكلته قال علي نيته.</w:t>
      </w:r>
    </w:p>
    <w:p/>
    <w:p>
      <w:pPr/>
      <w:r>
        <w:rPr/>
        <w:t xml:space="preserve">حدثنا أبو يعلى، حدثنا إبراهيم بن محمد بن عرعرة، حدثنا مسلم بن إبراهيم، حدثنا سلام بن مسكين قال ميمون بن سياه سيد القراء.</w:t>
      </w:r>
    </w:p>
    <w:p/>
    <w:p>
      <w:pPr/>
      <w:r>
        <w:rPr/>
        <w:t xml:space="preserve">حدثنا أبو يعلى، حدثنا إبراهيم بن محمد بن عرعرة، حدثنا يوسف بن يعقوب السدوسي، حدثنا محمد بن عجلان عن ميمون بن سياه، عن أنس عن النبي صلى الله عليه وسلم قال: ما من مسلمين التقيا فأخذ أحدهما بيد صاحبه إلا كان حقا على الله أن يحضر دعاءهما، ولا يفرق بينهما حتى يغفر لهما.</w:t>
      </w:r>
    </w:p>
    <w:p/>
    <w:p>
      <w:pPr/>
      <w:r>
        <w:rPr/>
        <w:t xml:space="preserve">حدثنا بن أبي داود، حدثنا الوليد بن عمرو بن مسكين، حدثنا يوسف بن يعقوب، حدثنا ميمون بن عجلان عن ميمون بن سياه، عن أنس بن مالك قال رسول الله صلى الله عليه وسلم ما من عبد مسلم أتى أخا له يزوره في الله إلا نادى مناد من السماء أن طبت وطابت لك الجنة وإلا قال الله في ملكوت عرشه عبدي زارني في، وعلي قراه فلم يرض لوليي من قرى دون الجنة.</w:t>
      </w:r>
    </w:p>
    <w:p/>
    <w:p>
      <w:pPr/>
      <w:r>
        <w:rPr/>
        <w:t xml:space="preserve"> - وبإسناده؛ عن النبي صلى الله عليه وسلم ما من قوم اجتمعوا يذكرون الله لا يريدون بذلك إلا وجهه إلا ناداهم مناد من السماء أن قوموا مغفور لكم قد بدلت سيئاتكم حسنات.</w:t>
      </w:r>
    </w:p>
    <w:p/>
    <w:p>
      <w:pPr/>
      <w:r>
        <w:rPr/>
        <w:t xml:space="preserve">حدثنا محمد بن الحسن البصري، حدثنا عباس بن الوليد النرسي، حدثنا عبد الرحمن بن مهدي، حدثنا منصور بن سعد عن ميمون بن سياه، عن أنس بن مالك، قال: قال رسول الله صلى الله عليه وسلم من صلى صلاتنا واستقبل قبلتنا وأكل ذبيحتنا فذاك المسلم له ذمة الله وذمة رسوله فلا تخفروا الله في ذمته</w:t>
      </w:r>
    </w:p>
    <w:p/>
    <w:p>
      <w:pPr/>
      <w:r>
        <w:rPr/>
        <w:t xml:space="preserve">حدثنا محمد بن عبد الواحد الناقد، حدثنا أبو الأشعث أحمد بن المقدام، حدثنا حزم بن أبي حزم القطعي، حدثنا ميمون بن سياه، عن أنس، قال: قال رسول الله صلى الله عليه وسلم من أحب أن يمد الله في عمره ويزيد في رزقه فليبر والديه وليصل رحمه.</w:t>
      </w:r>
    </w:p>
    <w:p/>
    <w:p>
      <w:pPr/>
      <w:r>
        <w:rPr/>
        <w:t xml:space="preserve">حدثنا أحمد بن محمد بن عبد الكريم، حدثنا محمد بن حميد، حدثنا حكام، وعلي بن مجاهد وسلمة وهارون عن عنبسة، عن أبي هاشم عن ميمون بن سياه، عن أنس بن مالك عن النبي صلى الله عليه وسلم قال: سدرة المنتهى سدة بنتي.</w:t>
      </w:r>
    </w:p>
    <w:p/>
    <w:p>
      <w:pPr/>
      <w:r>
        <w:rPr/>
        <w:t xml:space="preserve">قال الشيخ: وميمون بن سياه هو أحد من كان يعد في زهاد البصرة ولعل ليس له من الحديث غير ما ذكرت من المسند والزهاد لا يضبطون الأحاديث كما يجب وأرجو أنه لا بأس به.</w:t>
      </w:r>
    </w:p>
    <w:p>
      <w:pPr>
        <w:jc w:val="start"/>
        <w:bidi/>
      </w:pPr>
      <w:r>
        <w:rPr>
          <w:sz w:val="24"/>
          <w:szCs w:val="24"/>
          <w:b w:val="1"/>
          <w:bCs w:val="1"/>
          <w:rtl/>
        </w:rPr>
        <w:t xml:space="preserve">
الكامل في ضعفاء الرجال،(دار الكتب العلمية - بيروت،1997،ط 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قال: أخبرنا إسماعيل بن عبد الله بن خالد اليشكري قال: حدثنا يحيى بن</w:t>
      </w:r>
    </w:p>
    <w:p/>
    <w:p>
      <w:pPr/>
      <w:r>
        <w:rPr/>
        <w:t xml:space="preserve">سليم عن كهمس بن عبد الله قال: سمعت ميمون بن سياه وكان أكبر من الحسن وأدرك ما لم يدرك الحسن. قال: سمعته يقول: تذاكروا عندي رجلا من هؤلاء السلاطين فوقعوا فيه. قال: ولم أذكر منه خيرا ولا شرا. فانقلبت إلى بيتي فرقدت فرأيت فيما يرى النائم كأن بين يدي جيفة زنجي ميت منتفخ منتن وكأن قائما على رأسي يقول لي: كل. قلت: يا عبد الله ولم آكل؟ قال: بما اغتيب عندك فلان. قال:</w:t>
      </w:r>
    </w:p>
    <w:p/>
    <w:p>
      <w:pPr/>
      <w:r>
        <w:rPr/>
        <w:t xml:space="preserve">قلت: ما ذكرت منه خيرا ولا شرا. فقال لي: ولكنك استمعت ورضيت.</w:t>
      </w:r>
    </w:p>
    <w:p>
      <w:pPr>
        <w:jc w:val="start"/>
        <w:bidi/>
      </w:pPr>
      <w:r>
        <w:rPr>
          <w:sz w:val="24"/>
          <w:szCs w:val="24"/>
          <w:b w:val="1"/>
          <w:bCs w:val="1"/>
          <w:rtl/>
        </w:rPr>
        <w:t xml:space="preserve">
الطبقات الكبرى،(دار الكتب العلمية - بيروت،1990،ط 1،ج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[خ، س]، أبو بحر البصري.</w:t>
      </w:r>
    </w:p>
    <w:p/>
    <w:p>
      <w:pPr/>
      <w:r>
        <w:rPr/>
        <w:t xml:space="preserve">عن جندب ابن عبد الله، وأنس.</w:t>
      </w:r>
    </w:p>
    <w:p/>
    <w:p>
      <w:pPr/>
      <w:r>
        <w:rPr/>
        <w:t xml:space="preserve">وكان أسن من الحسن البصري، قاله كهمس.</w:t>
      </w:r>
    </w:p>
    <w:p/>
    <w:p>
      <w:pPr/>
      <w:r>
        <w:rPr/>
        <w:t xml:space="preserve">روى عنه سلام بن مسكين.</w:t>
      </w:r>
    </w:p>
    <w:p/>
    <w:p>
      <w:pPr/>
      <w:r>
        <w:rPr/>
        <w:t xml:space="preserve">وحزم القطعي، وجماعة.</w:t>
      </w:r>
    </w:p>
    <w:p/>
    <w:p>
      <w:pPr/>
      <w:r>
        <w:rPr/>
        <w:t xml:space="preserve">وكان ممن يقال له سيد القراء لعبادته وفضله.</w:t>
      </w:r>
    </w:p>
    <w:p/>
    <w:p>
      <w:pPr/>
      <w:r>
        <w:rPr/>
        <w:t xml:space="preserve">وثقه أبو حاتم، والبخاري.</w:t>
      </w:r>
    </w:p>
    <w:p/>
    <w:p>
      <w:pPr/>
      <w:r>
        <w:rPr/>
        <w:t xml:space="preserve">وقال أبو داود: ليس بذاك.</w:t>
      </w:r>
    </w:p>
    <w:p/>
    <w:p>
      <w:pPr/>
      <w:r>
        <w:rPr/>
        <w:t xml:space="preserve">وضعفه يحيى بن معين، رواه عباس عنه.</w:t>
      </w:r>
    </w:p>
    <w:p/>
    <w:p>
      <w:pPr/>
      <w:r>
        <w:rPr/>
        <w:t xml:space="preserve">قلت: حديثه يقع عاليا في جزء الحفار.</w:t>
      </w:r>
    </w:p>
    <w:p>
      <w:pPr>
        <w:jc w:val="start"/>
        <w:bidi/>
      </w:pPr>
      <w:r>
        <w:rPr>
          <w:sz w:val="24"/>
          <w:szCs w:val="24"/>
          <w:b w:val="1"/>
          <w:bCs w:val="1"/>
          <w:rtl/>
        </w:rPr>
        <w:t xml:space="preserve">
ميزان الاعتدال في نقد الرجال،(دار المعرفة للطباعة والنشر، بيروت - لبنان،1963،ط 1،ج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احتج به البخاري، وضعفه ابن معين. -خ، س-</w:t>
      </w:r>
    </w:p>
    <w:p>
      <w:pPr>
        <w:jc w:val="start"/>
        <w:bidi/>
      </w:pPr>
      <w:r>
        <w:rPr>
          <w:sz w:val="24"/>
          <w:szCs w:val="24"/>
          <w:b w:val="1"/>
          <w:bCs w:val="1"/>
          <w:rtl/>
        </w:rPr>
        <w:t xml:space="preserve">
ديوان الضعفاء،(مكتبة النهضة الحديثة - مكة،1967،ط 2،ج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سمع أنس بن مالك، وجندب بن عبد الله.</w:t>
      </w:r>
    </w:p>
    <w:p/>
    <w:p>
      <w:pPr/>
      <w:r>
        <w:rPr/>
        <w:t xml:space="preserve">روى عنه: ميمون بن عجلان، وحميد الطويل.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أبو بحر
</w:t>
      </w:r>
    </w:p>
    <w:p>
      <w:pPr/>
      <w:r>
        <w:rPr/>
        <w:t xml:space="preserve">ميمون بن سياه أبو بحر </w:t>
      </w:r>
    </w:p>
    <w:p/>
    <w:p>
      <w:pPr/>
      <w:r>
        <w:rPr/>
        <w:t xml:space="preserve">عن جندب وأنس وعنه سلام بن مسكين وحزم القطعي ورع تقي ص دوق وقد ضعفه بن معين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من أهل البصرة كنيته أبو بحر يروي عن أنس بن مالك وجندب بن عبد الله روى عنه حميد الطويل وميمون بن عجلان يخطئ</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العابد
</w:t>
      </w:r>
    </w:p>
    <w:p>
      <w:pPr/>
      <w:r>
        <w:rPr/>
        <w:t xml:space="preserve">ميمون بن سياه العابد </w:t>
      </w:r>
    </w:p>
    <w:p/>
    <w:p>
      <w:pPr/>
      <w:r>
        <w:rPr/>
        <w:t xml:space="preserve">من أهل البصرة</w:t>
      </w:r>
    </w:p>
    <w:p/>
    <w:p>
      <w:pPr/>
      <w:r>
        <w:rPr/>
        <w:t xml:space="preserve">يروي عن الحسن الحرف بعد الحرف روى عنه أهل البصرة يخطئ ويخالف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أبو بحر البصري
</w:t>
      </w:r>
    </w:p>
    <w:p>
      <w:pPr/>
      <w:r>
        <w:rPr/>
        <w:t xml:space="preserve">ميمون بن سياه أبو بحر البصري </w:t>
      </w:r>
    </w:p>
    <w:p/>
    <w:p>
      <w:pPr/>
      <w:r>
        <w:rPr/>
        <w:t xml:space="preserve">يروي عن أنس والحسن قال يحيى ضعيف وقال ابن حبان ينفرد بالمناكير عن المشاهير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سياة
</w:t>
      </w:r>
    </w:p>
    <w:p>
      <w:pPr/>
      <w:r>
        <w:rPr/>
        <w:t xml:space="preserve">ميمون بن سياة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روى عن أنس بن مالك وجندب والحسن روى عنه حميد الطويل وسلام بن مسكين ومنصور بن سعد وميمون بن عجلان سمعت أبي يقول ذلك نا عبد الرحمن قال قرئ على العباس بن محمد الدوري عن يحيى بن معين أنه قال ميمون بن سياه ضعيف نا عبد الرحمن قال سألت أبي عن ميمون بن سياه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2026-07-27T17:05:31+03:00</dcterms:created>
  <dcterms:modified xsi:type="dcterms:W3CDTF">2026-07-27T17:05:31+03:00</dcterms:modified>
</cp:coreProperties>
</file>

<file path=docProps/custom.xml><?xml version="1.0" encoding="utf-8"?>
<Properties xmlns="http://schemas.openxmlformats.org/officeDocument/2006/custom-properties" xmlns:vt="http://schemas.openxmlformats.org/officeDocument/2006/docPropsVTypes"/>
</file>