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المحلي
</w:t>
      </w:r>
    </w:p>
    <w:p>
      <w:pPr/>
      <w:r>
        <w:rPr/>
        <w:t xml:space="preserve">المحلي  محمد بن علي بن موسى، ابو بكر، امين الدين، الانصاري المحلي: نحوي، من أهل المحلة (بمصر) درس النحو بالقاهرة. له شعر حسن وكتب، منها (ارجوزة في العروض) و (مختصر طبقات النحاة للزبيدي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2026-07-25T23:57:08+03:00</dcterms:created>
  <dcterms:modified xsi:type="dcterms:W3CDTF">2026-07-25T23:57:08+03:00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