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السنوسي
</w:t>
      </w:r>
    </w:p>
    <w:p>
      <w:pPr/>
      <w:r>
        <w:rPr/>
        <w:t xml:space="preserve">محمد السنوسي  محمد بن علي السنوسي: من شعراء تهامة (على البحر الاحمر في جنوب الملكة العربية السعودية) ولد بمكة، وسكن (جازان) وتوفي بها. وكان من المشتغلين بالادب ولقضاء، قالت مجلة المنهل: (هو الذي نفخ في صور الادب الحديث في جازان عاصمة الجنوب) وفي كتاب (شعراء الجنوب -ط) نماذج من نظمه، اكثرها مديح واطراء للقائمين بالاصلاح في تلك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2026-07-27T10:52:09+03:00</dcterms:created>
  <dcterms:modified xsi:type="dcterms:W3CDTF">2026-07-27T10:52:09+03:00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