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عطارد
</w:t>
      </w:r>
    </w:p>
    <w:p>
      <w:pPr>
        <w:jc w:val="start"/>
        <w:bidi/>
      </w:pPr>
      <w:r>
        <w:rPr>
          <w:rFonts w:ascii="arial" w:hAnsi="arial" w:eastAsia="arial" w:cs="arial"/>
          <w:sz w:val="28"/>
          <w:szCs w:val="28"/>
          <w:b w:val="1"/>
          <w:bCs w:val="1"/>
          <w:rtl/>
        </w:rPr>
        <w:t xml:space="preserve">ابن عطارد
</w:t>
      </w:r>
    </w:p>
    <w:p>
      <w:pPr/>
      <w:r>
        <w:rPr/>
        <w:t xml:space="preserve">ابن عطارد  محمد بن عمير بن عطارد بن حاجب بن زرارة التميمي الدارمي: من اشراف أهل الكوفة واجوادهم. له مع الحجاج وغيره من امرئها اخبار. عده ابن حبيب (في المحبر) من اجواد الاسلام: وقال: حمل الف رجل انهزموا اليه، من بكر بن وائل، باذربيجان، على الف فرس، في غزاة واحدة. ونقل صاحب (النقائض بين جرير والفرزدق) تن بشر بن مروان لما ولي لكوفة قدم عليه و (الاخطل) الشاعر، فبعث اليه محمد بن عمير بن عارد بالف درهم وبغلة وكسوة وخمر، وقال له: لا تعن عن شاعرنا (الفرزدق) واهج جريرا؛ ففعل. وفيه يقول الشاعر:</w:t>
      </w:r>
    </w:p>
    <w:p/>
    <w:p>
      <w:pPr>
        <w:jc w:val="center"/>
      </w:pPr>
      <w:r>
        <w:rPr>
          <w:color w:val="ff0000"/>
        </w:rPr>
        <w:t xml:space="preserve">علمت معد والقبائل كلها</w:t>
      </w:r>
      <w:r>
        <w:rPr>
          <w:color w:val="ff0000"/>
        </w:rPr>
        <w:t xml:space="preserve">      </w:t>
      </w:r>
      <w:r>
        <w:rPr>
          <w:color w:val="ff0000"/>
        </w:rPr>
        <w:t xml:space="preserve">ان الجواد محمد بن عطارد</w:t>
      </w:r>
    </w:p>
    <w:p/>
    <w:p>
      <w:pPr/>
      <w:r>
        <w:rPr/>
        <w:t xml:space="preserve">وكان احد امراء الجند، في (صفين) مع (علي) ووفد بعده علي بن عبد الملك بن مروان. وقيل: اردك النبي (ص) ولم يثبت. وهو (على الارجح) من مواليد عصر النبوة.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w:t>
      </w:r>
    </w:p>
    <w:p>
      <w:pPr/>
      <w:r>
        <w:rPr/>
        <w:t xml:space="preserve">محمد بن عمير بن عطارد (د ع) محمد بن عمير بن عطارد.</w:t>
      </w:r>
    </w:p>
    <w:p/>
    <w:p>
      <w:pPr/>
      <w:r>
        <w:rPr/>
        <w:t xml:space="preserve">ذكر في الصحابة، ولا تعرف له صحبة ولا رؤية. وكان سيد أهل الكوفة في زمانه، وكان على أذربيجان، فحمل على ألف فرس ألف رجل من بكر بن وائل، وكانوا في بعث.</w:t>
      </w:r>
    </w:p>
    <w:p/>
    <w:p>
      <w:pPr/>
      <w:r>
        <w:rPr/>
        <w:t xml:space="preserve">روى حماد بن سلمة، عن أبي عمران الجوني، عن محمد بن عمير بن عطارد: أن النبي صلى الله عليه وآله وسلم كان في نفر من أصحابه، فجاء جبريل فنكت في ظهره، فذهب إلى شجرة فيها مثل وكرى الطائر، فقعد في أحدهما وأقعده في الآخر، وغشيهم النور، فوقع جبريل عليه السلام مغشيا عليه كأنه حلس - قال: فعرفت فضل خشيته على خشيتي. فأوحى الله إلي: أنبي عبد أم نبي ملك؟ وإلى الجنة ما أنت؟ فأومأ إلي جبريل: أن تواضع. فقلت نبي عبد أبو عمران الجوني أدرك غير واحد من الصحابة، ومنهم: أنس وجندب.</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1103)/(دار الكتب العلمية - بيروت،1994،ط 1،ج 5،ص 103)/(دار الفكر - بيروت،1989،ط 1،ج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w:t>
      </w:r>
    </w:p>
    <w:p>
      <w:pPr/>
      <w:r>
        <w:rPr/>
        <w:t xml:space="preserve">محمد بن عمير بن عطارد بن حاجب التميمي.</w:t>
      </w:r>
    </w:p>
    <w:p/>
    <w:p>
      <w:pPr/>
      <w:r>
        <w:rPr/>
        <w:t xml:space="preserve">قال ابن مندة: ذكر في الصحابة، ولا يعرف له صحبة ولا رؤية.</w:t>
      </w:r>
    </w:p>
    <w:p/>
    <w:p>
      <w:pPr/>
      <w:r>
        <w:rPr/>
        <w:t xml:space="preserve">قلت: حديثه الذي أشار إليه جزم البخاري بأنه مرسل، وهو ما رواه حماد بن سلمة، عن أبي عمران الجوني، عن محمد بن عمير بن عطارد- أن النبي صلى الله عليه وآله وسلم كان في نفر من أصحابه، فأتاه جبريل فنكت في ظهره، قال: فذهب بي إلى شجرة فيها مثل</w:t>
      </w:r>
    </w:p>
    <w:p/>
    <w:p>
      <w:pPr/>
      <w:r>
        <w:rPr/>
        <w:t xml:space="preserve">وكري الطائر، فقعد في أحدهما وقعدت في الآخر، فسار بنا حتى ملأت الأفق، فلو بسطت يدي إلى السماء ليلتها، ثم دلى حيث يهبط النور فوقع جبرائيل مغشيا عليه... الحديث.</w:t>
      </w:r>
    </w:p>
    <w:p/>
    <w:p>
      <w:pPr/>
      <w:r>
        <w:rPr/>
        <w:t xml:space="preserve">أخرجه ابن المبارك في كتاب «الزهد»، عن حماد، وتابعه الحسن بن سفيان، عن إبراهيم بن حجر، عن حماد، وكذلك يزيد بن هارون عن حماد، فزاد فيه بعد محمد بن عطارد، عن أبيه، وكذا جزم ابن أبي حاتم عن أبيه، وكذلك العسكري وابن حبان بأنه مرسل.</w:t>
      </w:r>
    </w:p>
    <w:p/>
    <w:p>
      <w:pPr/>
      <w:r>
        <w:rPr/>
        <w:t xml:space="preserve">قلت: وكان محمد هذا من أشراف الكوفة، وله مع الحجاج وغيره من أمرائها أخبار، وفيه يقول الشاعر:</w:t>
      </w:r>
    </w:p>
    <w:p/>
    <w:p>
      <w:pPr>
        <w:jc w:val="center"/>
      </w:pPr>
      <w:r>
        <w:rPr>
          <w:color w:val="ff0000"/>
        </w:rPr>
        <w:t xml:space="preserve">علمت معد والقبائل كلها</w:t>
      </w:r>
      <w:r>
        <w:rPr>
          <w:color w:val="ff0000"/>
        </w:rPr>
        <w:t xml:space="preserve">      </w:t>
      </w:r>
      <w:r>
        <w:rPr>
          <w:color w:val="ff0000"/>
        </w:rPr>
        <w:t xml:space="preserve">أن الجواد محمد بن عطارد</w:t>
      </w:r>
    </w:p>
    <w:p/>
    <w:p>
      <w:pPr/>
      <w:r>
        <w:rPr/>
        <w:t xml:space="preserve">وذكر خليفة بن خياط أنه كان أحد أمراء علي بصفين، وذكر ابن مسروق أنه وفد على عبد الملك بن مروان. فأنزله في مسماره.</w:t>
      </w:r>
    </w:p>
    <w:p/>
    <w:p>
      <w:pPr/>
      <w:r>
        <w:rPr/>
        <w:t xml:space="preserve">وقد تقدم ذكره جده عطارد بن حاجب في حرف العين، وأما أبوه فلا أدري هل له إدراك أم لا، فإني لم أجد أحدا ممن صنف في الصحابة ذكره، وأخلق به أن يكون أدرك العهد النبوي.</w:t>
      </w:r>
    </w:p>
    <w:p>
      <w:pPr>
        <w:jc w:val="start"/>
        <w:bidi/>
      </w:pPr>
      <w:r>
        <w:rPr>
          <w:sz w:val="24"/>
          <w:szCs w:val="24"/>
          <w:b w:val="1"/>
          <w:bCs w:val="1"/>
          <w:rtl/>
        </w:rPr>
        <w:t xml:space="preserve">
الإصابة في تمييز الصحابة،(دار الكتب العلمية - بيروت،1995،ط 1،ج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بن حاجب، الدارمي 
</w:t>
      </w:r>
    </w:p>
    <w:p>
      <w:pPr/>
      <w:r>
        <w:rPr/>
        <w:t xml:space="preserve">محمد بن عمير بن عطارد بن حاجب، الدارمي. </w:t>
      </w:r>
    </w:p>
    <w:p/>
    <w:p>
      <w:pPr/>
      <w:r>
        <w:rPr/>
        <w:t xml:space="preserve">عن النبي صلى الله عليه وسلم؛ أنه خير، قال: بل عبداً نبياً.’’، مرسلٌ.</w:t>
      </w:r>
    </w:p>
    <w:p/>
    <w:p>
      <w:pPr/>
      <w:r>
        <w:rPr/>
        <w:t xml:space="preserve">قاله لنا موسى بن إسماعيل، عن حماد بن سلمة، عن أبي عمران الجوني.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بن حاجب الدارمي
</w:t>
      </w:r>
    </w:p>
    <w:p>
      <w:pPr/>
      <w:r>
        <w:rPr/>
        <w:t xml:space="preserve">محمد بن عمير بن عطارد بن حاجب الدارمي </w:t>
      </w:r>
    </w:p>
    <w:p/>
    <w:p>
      <w:pPr/>
      <w:r>
        <w:rPr/>
        <w:t xml:space="preserve">يروي المراسيل روى عنه أبو عمران الجوني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 بن عطارد بن حاجب الدارمي
</w:t>
      </w:r>
    </w:p>
    <w:p>
      <w:pPr/>
      <w:r>
        <w:rPr/>
        <w:t xml:space="preserve">محمد بن عمير بن عطارد بن حاجب الدارمي </w:t>
      </w:r>
    </w:p>
    <w:p/>
    <w:p>
      <w:pPr/>
      <w:r>
        <w:rPr/>
        <w:t xml:space="preserve">روى عن النبي صلى الله عليه وسلم مرسل روى حماد عن أبي عمران الجوني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2026-07-27T09:57:29+03:00</dcterms:created>
  <dcterms:modified xsi:type="dcterms:W3CDTF">2026-07-27T09:57:29+03:00</dcterms:modified>
</cp:coreProperties>
</file>

<file path=docProps/custom.xml><?xml version="1.0" encoding="utf-8"?>
<Properties xmlns="http://schemas.openxmlformats.org/officeDocument/2006/custom-properties" xmlns:vt="http://schemas.openxmlformats.org/officeDocument/2006/docPropsVTypes"/>
</file>