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فارس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فارس
</w:t>
      </w:r>
    </w:p>
    <w:p>
      <w:pPr/>
      <w:r>
        <w:rPr/>
        <w:t xml:space="preserve">محمد بن فارس  محمد بن فارس بن حمزة المغربي الاصل، المحلي الدار: شاعر. قال المنذري: مشهور، وشعره حسن. كان من سكان (المحلة) بمصر، وتوفي ببيت المقدس.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فارس
</w:t>
      </w:r>
    </w:p>
    <w:p>
      <w:pPr/>
      <w:r>
        <w:rPr/>
        <w:t xml:space="preserve">ابن فارس رضي الدين المحلي محمد بن فارس بن حمزة المغربي الأصل المحلي أبو عبد الله.</w:t>
      </w:r>
    </w:p>
    <w:p/>
    <w:p>
      <w:pPr/>
      <w:r>
        <w:rPr/>
        <w:t xml:space="preserve">خدم في الدواوين ولقبه رضي الدين وروى عنه الشهاب القوصي وله شعر. توفي سنة عشر وست مائة.</w:t>
      </w:r>
    </w:p>
    <w:p/>
    <w:p>
      <w:pPr/>
      <w:r>
        <w:rPr/>
        <w:t xml:space="preserve">ومن شعره ملغزا في الشطرنج:</w:t>
      </w:r>
    </w:p>
    <w:p/>
    <w:p>
      <w:pPr>
        <w:jc w:val="center"/>
      </w:pPr>
      <w:r>
        <w:rPr>
          <w:color w:val="ff0000"/>
        </w:rPr>
        <w:t xml:space="preserve">وما اسم ثلاثة أخماسه</w:t>
      </w:r>
      <w:r>
        <w:rPr>
          <w:color w:val="ff0000"/>
        </w:rPr>
        <w:t xml:space="preserve">      </w:t>
      </w:r>
      <w:r>
        <w:rPr>
          <w:color w:val="ff0000"/>
        </w:rPr>
        <w:t xml:space="preserve">هي النصف منه ومن غيره</w:t>
      </w:r>
    </w:p>
    <w:p/>
    <w:p>
      <w:pPr>
        <w:jc w:val="center"/>
      </w:pPr>
      <w:r>
        <w:rPr>
          <w:color w:val="ff0000"/>
        </w:rPr>
        <w:t xml:space="preserve">وباقيه أن رمت معكوسه</w:t>
      </w:r>
      <w:r>
        <w:rPr>
          <w:color w:val="ff0000"/>
        </w:rPr>
        <w:t xml:space="preserve">      </w:t>
      </w:r>
      <w:r>
        <w:rPr>
          <w:color w:val="ff0000"/>
        </w:rPr>
        <w:t xml:space="preserve">قطعت رجاءك من خيره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2026-07-26T12:16:49+03:00</dcterms:created>
  <dcterms:modified xsi:type="dcterms:W3CDTF">2026-07-26T12:16:49+03:00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