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عبلة
</w:t>
      </w:r>
    </w:p>
    <w:p>
      <w:pPr/>
      <w:r>
        <w:rPr/>
        <w:t xml:space="preserve">محمد بن عبلة  ذكره عبد الغني في المؤتلف والمختلف، وقال: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2026-07-27T00:54:04+03:00</dcterms:created>
  <dcterms:modified xsi:type="dcterms:W3CDTF">2026-07-27T00:54:04+03:00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