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الكاتب
</w:t>
      </w:r>
    </w:p>
    <w:p>
      <w:pPr>
        <w:jc w:val="start"/>
        <w:bidi/>
      </w:pPr>
      <w:r>
        <w:rPr>
          <w:rFonts w:ascii="arial" w:hAnsi="arial" w:eastAsia="arial" w:cs="arial"/>
          <w:sz w:val="28"/>
          <w:szCs w:val="28"/>
          <w:b w:val="1"/>
          <w:bCs w:val="1"/>
          <w:rtl/>
        </w:rPr>
        <w:t xml:space="preserve">عماد الدين الكاتب
</w:t>
      </w:r>
    </w:p>
    <w:p>
      <w:pPr/>
      <w:r>
        <w:rPr/>
        <w:t xml:space="preserve">عماد الدين الكاتب  محمد بن محمد صفي الدين ابن نفيس الدين حامد بن أله، ابو عبد الله، عماد الدين الكاتب الاصبهاني: مؤرخ، عالم بالادب، من اكابر الكتاب. ولد في اصبهان، وقدم بغداد حدثا، فتأدب وتفقه. واتصل بالوزير عون الدين (ابن هبيرة) فولاه نظر البصرة ثم نظر واسط. ومات الوزير، فضعف امرخ، فرحل إلى دمشق، فاستخدم عند السلطان (نور الدين) في ديوان الانشاء. وبعثه نور الدين رسولا إلى بغداد ايام (المستنجد) ثم الحق بصلاح الدين بعد موت نور الدين، فكان معه في مكانه (وكيل وزارة) اذا انقطع الفاضل) بمصر لمصالح صلاح الدين قام العماد مقامه. ولما توفي صلاح الدين استوطن العماد دمشق ولزم مدرسته المعروفة بالعمادية. وتوفي بها. له كتب كثيرة، منها (خريدة القصر -خ) عشر مجلدات، طبع منها (قسم شعراء مصر) في جزأين؛ والفتح القسي في الفتح القدسي -ط) و (البرق الشامي -خ) سبع مجلدات في اخبار صلاح الدين وفتوحه، و (ديوان رسائل) و (ديوان شعر) و (السيل على الذيل) ثلاث مجلدات، في تاريخ بغداد، جعله ذيلا على ذيل ابن السمعاني، و (نصرة الفترة وعصره الفطرة) في اخبار الدولة الشلجوقية، اختصره الفتح بن علي البنداري في جزء سماه (زبد النصرة ونخبة العصر -ط) ويعرف بـ (تواريخ آل سلجوق). </w:t>
      </w:r>
    </w:p>
    <w:p>
      <w:pPr>
        <w:jc w:val="start"/>
        <w:bidi/>
      </w:pPr>
      <w:r>
        <w:rPr>
          <w:sz w:val="24"/>
          <w:szCs w:val="24"/>
          <w:b w:val="1"/>
          <w:bCs w:val="1"/>
          <w:rtl/>
        </w:rPr>
        <w:t xml:space="preserve">
الأعلام،(دار العلم للملايين - بيروت،2002،ط 15،ج 7،ص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2026-07-26T12:43:34+03:00</dcterms:created>
  <dcterms:modified xsi:type="dcterms:W3CDTF">2026-07-26T12:43:34+03:00</dcterms:modified>
</cp:coreProperties>
</file>

<file path=docProps/custom.xml><?xml version="1.0" encoding="utf-8"?>
<Properties xmlns="http://schemas.openxmlformats.org/officeDocument/2006/custom-properties" xmlns:vt="http://schemas.openxmlformats.org/officeDocument/2006/docPropsVTypes"/>
</file>