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الكامل
</w:t>
      </w:r>
    </w:p>
    <w:p>
      <w:pPr>
        <w:jc w:val="start"/>
        <w:bidi/>
      </w:pPr>
      <w:r>
        <w:rPr>
          <w:rFonts w:ascii="arial" w:hAnsi="arial" w:eastAsia="arial" w:cs="arial"/>
          <w:sz w:val="28"/>
          <w:szCs w:val="28"/>
          <w:b w:val="1"/>
          <w:bCs w:val="1"/>
          <w:rtl/>
        </w:rPr>
        <w:t xml:space="preserve">الملك الكامل
</w:t>
      </w:r>
    </w:p>
    <w:p>
      <w:pPr/>
      <w:r>
        <w:rPr/>
        <w:t xml:space="preserve">الملك الكامل  محمد (الملك الكامل) ابن محمد (العادل) ابن ايوب، ابو المعالي، ناصر الدين: من سلاطين الدولة الايوبية. ان عارفا بالادب، له شعر، وسمع الحيث ورواه. ولد بمصر واعطاه ابوه الديار المصرية، فتولاها مستقبلا بعد وفاته (سنة 615) وحسنت سياسته فيها. واتجه إلى توسيع نطاق ملكه، فاستولى على حران ولرها وسروج والرقة وآمد وحصن كيفا، ثم امتلك الديار الشامية، ودخل ابنه (الملك المسعود) مكة سنة 620 فكانت الخطبة فيها باسم الكامل، ودعي له بلقب (مالك مكة وعبيدها، واليمن وبيدها، ومصر وصعيدها، والشام وصناديدها، والجزيرة ووليدها الخ) واستمر اربعين سنة، نصفها في ايام والده. وتوفي بدمشق، ودفن بقلعتها. وله مواقف مشهورة مشهوة في الجهاد بدمياط. </w:t>
      </w:r>
    </w:p>
    <w:p/>
    <w:p>
      <w:pPr/>
      <w:r>
        <w:rPr/>
        <w:t xml:space="preserve">وكان حازما عفيفا عن الدماء، مهيبا، يباشر امور الملك بنفسه. كما يقول المقريزي. وقال الصفدي: كان فيه جبرت. ولما مات لم يحزن عليه الناس. من آثاره بمصر المدرسسة (الكاملية). </w:t>
      </w:r>
    </w:p>
    <w:p>
      <w:pPr>
        <w:jc w:val="start"/>
        <w:bidi/>
      </w:pPr>
      <w:r>
        <w:rPr>
          <w:sz w:val="24"/>
          <w:szCs w:val="24"/>
          <w:b w:val="1"/>
          <w:bCs w:val="1"/>
          <w:rtl/>
        </w:rPr>
        <w:t xml:space="preserve">
الأعلام،(دار العلم للملايين - بيروت،2002،ط 15،ج 7،ص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2026-07-27T10:52:42+03:00</dcterms:created>
  <dcterms:modified xsi:type="dcterms:W3CDTF">2026-07-27T10:52:42+03:00</dcterms:modified>
</cp:coreProperties>
</file>

<file path=docProps/custom.xml><?xml version="1.0" encoding="utf-8"?>
<Properties xmlns="http://schemas.openxmlformats.org/officeDocument/2006/custom-properties" xmlns:vt="http://schemas.openxmlformats.org/officeDocument/2006/docPropsVTypes"/>
</file>