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أيدمر
</w:t>
      </w:r>
    </w:p>
    <w:p>
      <w:pPr>
        <w:jc w:val="start"/>
        <w:bidi/>
      </w:pPr>
      <w:r>
        <w:rPr>
          <w:rFonts w:ascii="arial" w:hAnsi="arial" w:eastAsia="arial" w:cs="arial"/>
          <w:sz w:val="28"/>
          <w:szCs w:val="28"/>
          <w:b w:val="1"/>
          <w:bCs w:val="1"/>
          <w:rtl/>
        </w:rPr>
        <w:t xml:space="preserve">أيدمر
</w:t>
      </w:r>
    </w:p>
    <w:p>
      <w:pPr/>
      <w:r>
        <w:rPr/>
        <w:t xml:space="preserve">أيدمر الأمير عز الدين المرقبي.</w:t>
      </w:r>
    </w:p>
    <w:p/>
    <w:p>
      <w:pPr/>
      <w:r>
        <w:rPr/>
        <w:t xml:space="preserve">كان من خواص الأشرف، وأقام أميرا بدمشق مدة، ثم إنه نقل إلى طرابلس على إقطاع إمرة، فأقام بها إلى أن توفي هناك في سنة أربع وأربعين وسبع مئة رحمه الله تعالى.</w:t>
      </w:r>
    </w:p>
    <w:p/>
    <w:p>
      <w:pPr/>
      <w:r>
        <w:rPr/>
        <w:t xml:space="preserve">وكان شكلا مليحا.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أيدمر المرقبي
</w:t>
      </w:r>
    </w:p>
    <w:p>
      <w:pPr/>
      <w:r>
        <w:rPr/>
        <w:t xml:space="preserve">أيدمر المرقبي أيدمر المرقبي كان من أمراء دمشق ثم طرابلس ومات بها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2026-07-27T13:12:57+03:00</dcterms:created>
  <dcterms:modified xsi:type="dcterms:W3CDTF">2026-07-27T13:12:57+03:00</dcterms:modified>
</cp:coreProperties>
</file>

<file path=docProps/custom.xml><?xml version="1.0" encoding="utf-8"?>
<Properties xmlns="http://schemas.openxmlformats.org/officeDocument/2006/custom-properties" xmlns:vt="http://schemas.openxmlformats.org/officeDocument/2006/docPropsVTypes"/>
</file>