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الكاشغري
</w:t>
      </w:r>
    </w:p>
    <w:p>
      <w:pPr/>
      <w:r>
        <w:rPr/>
        <w:t xml:space="preserve">الكاشغري  محمد بن محمد بن علي الكاشغري: فقيه، اصله من كاشغر. جاور بمكة وتصوف. ودخل اليمن، فاقام بتعز، ومات في ساحل موزع. له كتاب (مجمع الغرائب ومنبع العجائب)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2026-07-23T18:03:44+03:00</dcterms:created>
  <dcterms:modified xsi:type="dcterms:W3CDTF">2026-07-23T18:03:44+03:00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