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الدين قاضي القضاة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الدين قاضي القضاة القزويني
</w:t>
      </w:r>
    </w:p>
    <w:p>
      <w:pPr/>
      <w:r>
        <w:rPr/>
        <w:t xml:space="preserve">جلال الدين قاضي القضاة القزويني محمد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2026-07-27T12:24:17+03:00</dcterms:created>
  <dcterms:modified xsi:type="dcterms:W3CDTF">2026-07-27T12:24:17+03:00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