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محمد بن عثمان
</w:t>
      </w:r>
    </w:p>
    <w:p>
      <w:pPr>
        <w:jc w:val="start"/>
        <w:bidi/>
      </w:pPr>
      <w:r>
        <w:rPr>
          <w:rFonts w:ascii="arial" w:hAnsi="arial" w:eastAsia="arial" w:cs="arial"/>
          <w:sz w:val="28"/>
          <w:szCs w:val="28"/>
          <w:b w:val="1"/>
          <w:bCs w:val="1"/>
          <w:rtl/>
        </w:rPr>
        <w:t xml:space="preserve">عثمان بن محمد بن عثمان
</w:t>
      </w:r>
    </w:p>
    <w:p>
      <w:pPr/>
      <w:r>
        <w:rPr/>
        <w:t xml:space="preserve">عثمان بن محمد بن عثمان ابن أبي بكر، الشيخ المقرئ الفقيه الزاهد مفيد الديار المصرية، فخر الدين أبو عمرو المغربي التوزري، بفتح التاء ثالثة الحروف وسكون الواو وفتح الزاي وبعدها راء، المصري المالكي المجاور.</w:t>
      </w:r>
    </w:p>
    <w:p/>
    <w:p>
      <w:pPr/>
      <w:r>
        <w:rPr/>
        <w:t xml:space="preserve">سمع من ابن الجميزي، وسبط السلفي. ثم طلب بنفسه سنة نيف وخمسين وست مئة. </w:t>
      </w:r>
    </w:p>
    <w:p/>
    <w:p>
      <w:pPr/>
      <w:r>
        <w:rPr/>
        <w:t xml:space="preserve">وتلا بالسبع على أبي إسحاق بن وثيق، والكمال بن شجاع. وقرأ صحيح مسلم على ابن البرهان. وأكثر عن المنذري، والرشيد بن عزون، وأصحاب البوصيري فمن بعدهم. قرأ مسند أحمد والمعجم الأكبر للطبراني والدواوين الكبار، وذكر أنه قرأ صحيح البخاري نحوا من ثلاثين مرة. وسمع بقراءته خلق كثير، وشيوخه نحو الألف.</w:t>
      </w:r>
    </w:p>
    <w:p/>
    <w:p>
      <w:pPr/>
      <w:r>
        <w:rPr/>
        <w:t xml:space="preserve">ثم إنه أقبل على شانه، وعرف عواقب زمانه، فجاور بالبيت الحرام، وغني هناك بالحطيم عن الحطام، وتعبد في مثل ذاك المقام، وتهجد فيه والناس ينام، وحدث بالكثير، وكان صاحب أصول وله فهم خطير، ولديه محاضرة، وعنده مذاكرة ومسامرة، وخبرته بالقراءات متوسطه، ولكنها غير مغلطه.</w:t>
      </w:r>
    </w:p>
    <w:p/>
    <w:p>
      <w:pPr/>
      <w:r>
        <w:rPr/>
        <w:t xml:space="preserve">ولم يزل على حاله إلى أن وصل بعد تسميعه إلى الفوت، وحسمت فوائده بمدية الموت.</w:t>
      </w:r>
    </w:p>
    <w:p/>
    <w:p>
      <w:pPr/>
      <w:r>
        <w:rPr/>
        <w:t xml:space="preserve">وتوفي رحمه الله تعالى حادي عشر شهر ربيع الآخر سنة ثلاث عشرة وسبع مئة.</w:t>
      </w:r>
    </w:p>
    <w:p/>
    <w:p>
      <w:pPr/>
      <w:r>
        <w:rPr/>
        <w:t xml:space="preserve">ومولده سنة ثلاثين وست مئة.</w:t>
      </w:r>
    </w:p>
    <w:p/>
    <w:p>
      <w:pPr/>
      <w:r>
        <w:rPr/>
        <w:t xml:space="preserve">وكانت له إجازة من ابن المقير. وقرأ عليه شيخنا الذهبي بمنى أجزاء، وأخذ عنه الإمام عبد الله بن خليل والناس. </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محمد بن عثمان بن أبي بكر
</w:t>
      </w:r>
    </w:p>
    <w:p>
      <w:pPr/>
      <w:r>
        <w:rPr/>
        <w:t xml:space="preserve">عثمان بن محمد بن عثمان بن أبي بكر عثمان بن محمد بن عثمان بن أبي بكر التوزري المالكي نزيل مكة ولد سنة 630 وأجاز له ابن المقير وغيره وسمع من أبي الحسن ابن الجميزي والسبط وطلب بنفسه فقرأ صحيح مسلم على ابن البرهان وأكثر عن المنذري وابن عزون والنجيب وغيرهم وتلا بالسبع على أبي اسحاق ابن وثيق والكمال الضرير وكان يقول أنه قرأ البخاري ثلاثين مرة وبلغت مشيخته نحو الألف وحدث بالكثير وانقطع بمكة متعبدا وله أصول وفهم حسن ومحاضرة مليحة ومات في ربيع الآخر سنة 713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محمد بن عثمان بن أبي بكر الإمام فخر الدين أبو عمرو المغربي التوزري ثم المصري المالكي المقرئ المحدث المجاور الزاهد
</w:t>
      </w:r>
    </w:p>
    <w:p>
      <w:pPr/>
      <w:r>
        <w:rPr/>
        <w:t xml:space="preserve">عثمان بن محمد بن عثمان بن أبي بكر الإمام فخر الدين أبو عمرو المغربي التوزري ثم المصري المالكي المقرئ المحدث المجاور الزاهد مولده بالفيوم في رمضان سنة ثلاثين وست مائة.</w:t>
      </w:r>
    </w:p>
    <w:p/>
    <w:p>
      <w:pPr/>
      <w:r>
        <w:rPr/>
        <w:t xml:space="preserve">وروى عن ابن الجميزي، والسبط، وقرأ بالسبع على أبي إسحاق بن وثيق، والكمال العباسي، وقرأ صحيح مسلم على ابن البرهان، وقرأ مسند أحمد، والمعجم الكبير للطبراني، وكتبا جمة، وعني بالرواية، وذكر أن شيوخه نحو من ألف شيخ.</w:t>
      </w:r>
    </w:p>
    <w:p/>
    <w:p>
      <w:pPr/>
      <w:r>
        <w:rPr/>
        <w:t xml:space="preserve">جاور بمكة زمانا، وكان بقية سلف، رحمه الله.</w:t>
      </w:r>
    </w:p>
    <w:p/>
    <w:p>
      <w:pPr/>
      <w:r>
        <w:rPr/>
        <w:t xml:space="preserve">مات في ربيع الآخر سنة ثلاث عشرة وسبع مائة.</w:t>
      </w:r>
    </w:p>
    <w:p/>
    <w:p>
      <w:pPr/>
      <w:r>
        <w:rPr/>
        <w:t xml:space="preserve">أخبرنا عثمان بن محمد المقرئ، بمنى، أنا علي بن هبة الله، أنا السلفي، أنا الثقفي، أنا عثمان بن أحمد البرجي، نا محمد بن عمر بن حفص، نا أبو جعفر محمد بن عاصم، نا سفيان، عن الزهري، عن سالم، عن أبيه، قال: رأيت رسول الله صلى الله عليه وسلم يرفع يده كلما ركع وسجد، مسلم عن ابن بهزاد، عن سلمة بن سليمان، عن ابن المبارك، عن يونس بن يزيد، عن الزهري، فوقع لنا بدلا عاليا جدا</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437)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محمد بن عثمان
</w:t>
      </w:r>
    </w:p>
    <w:p>
      <w:pPr/>
      <w:r>
        <w:rPr/>
        <w:t xml:space="preserve">عثمان بن محمد بن عثمان </w:t>
      </w:r>
    </w:p>
    <w:p/>
    <w:p/>
    <w:p>
      <w:pPr/>
      <w:r>
        <w:rPr/>
        <w:t xml:space="preserve">بن أبي بكر بن محمد بن داود التوزري المكي.</w:t>
      </w:r>
    </w:p>
    <w:p/>
    <w:p/>
    <w:p>
      <w:pPr/>
      <w:r>
        <w:rPr/>
        <w:t xml:space="preserve">مجد الدين المجاور مولده عام 630 ومشيخته يزيدون على الألف. قرأ البخاري على أزيد من ثلاثين رجلا من أصحاب البوصيري، وقرأه على الهمداني بإجازته من أبي الوقت، وسمع من ابن الجميزي والسبط السلفي.</w:t>
      </w:r>
    </w:p>
    <w:p/>
    <w:p/>
    <w:p>
      <w:pPr/>
      <w:r>
        <w:rPr/>
        <w:t xml:space="preserve">توفي بمكة في الحادي عشر لربيع الآخر عام 713.</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محمد بن عثمان بن أبي بكر بن محمد بن داود الشيخ فخر الدين التوزري المالكي
</w:t>
      </w:r>
    </w:p>
    <w:p>
      <w:pPr/>
      <w:r>
        <w:rPr/>
        <w:t xml:space="preserve">عثمان بن محمد بن عثمان بن أبي بكر بن محمد بن داود، الشيخ فخر الدين التوزري المالكي: </w:t>
      </w:r>
    </w:p>
    <w:p/>
    <w:p>
      <w:pPr/>
      <w:r>
        <w:rPr/>
        <w:t xml:space="preserve">نزيل مكة. يكنى أبا عمرو، ولد بالحنبوشية من بلاد الفيوم، في شهر رمضان سنة ثلاثين وستمائة وقدم مصر، وسمع بها بقراءته غالبا، ما لا يحصى كثيرة من الكتب والأجزاء. فمن الكتب: الموطأ لمالك رضي الله عنه، رواية يحيى بن يحيى، على جماعة منهم: أبو القاسم، وأبو بكر محمد بن محمد بن إبراهيم بن سراقة الأنصاري، عن ابن</w:t>
      </w:r>
    </w:p>
    <w:p/>
    <w:p>
      <w:pPr/>
      <w:r>
        <w:rPr/>
        <w:t xml:space="preserve">بقى، والموطأ رواية أبي مصعب الزهري، عن عبد الحافظ أبي حامد محمد بن علي بن الصابونى، عن قاضي دمشق أبي القاسم بن الحرستانى، عن السيدى إجازة، وعن المؤيد ابن محمد الطوسي إجازة عن السيدى والملخص مختصر الموطأ للقابسي، على جماعة، منهم: المفتي ركن الدين الحسن بن عثمان بن علي القابسي، عن أبي الفتح منصور خميس اللخمى، عن يونس بن محمد بن مغيث، عن حاتم بن محمد الطرابلسى، عنه.</w:t>
      </w:r>
    </w:p>
    <w:p/>
    <w:p>
      <w:pPr/>
      <w:r>
        <w:rPr/>
        <w:t xml:space="preserve">وصحيح البخاري، على جماعة، منهم: أبو الفضائل علي بن عبد الرزاق العامري، عن يونس بن يحيى، عن أبي الوقت، وعن أبي القاسم البوصيري، عن السعيدى، وعن الأرتاحى عن الفراء إجازة، وأبي الروح عيسى بن سليمان بن رمضان الثعلبي، عن منجب بن عبد الله المديني، عن أبي صادق بن عبد الله المديني، ثلاثتهم عن كريمة بسندها.</w:t>
      </w:r>
    </w:p>
    <w:p/>
    <w:p>
      <w:pPr/>
      <w:r>
        <w:rPr/>
        <w:t xml:space="preserve">وصحيح مسلم: على جماعة، منهم: أبو إسحاق إبراهيم بن عمر بن مضر الواسطي، عن منصور بن عبد المنعم الفراوي، عن جد أبيه أبي عبد الله الفراوي بسنده.</w:t>
      </w:r>
    </w:p>
    <w:p/>
    <w:p>
      <w:pPr/>
      <w:r>
        <w:rPr/>
        <w:t xml:space="preserve">وجامع الترمذي: على التاج علي بن أحمد القسطلاني، والجمال يعقوب بن أبي بكر الطبري، وجماعة، كلاهما عن زاهر بن رستم، عن الكروخى.</w:t>
      </w:r>
    </w:p>
    <w:p/>
    <w:p>
      <w:pPr/>
      <w:r>
        <w:rPr/>
        <w:t xml:space="preserve">وسنن أبي داود: على النجيب عبد اللطيف بن عبد المنعم الحراني، وأبي الفضل عبد الرحيم بن يوسف، المعروف بابن خطيب المزة، وجماعة عن ابن طبرزد.</w:t>
      </w:r>
    </w:p>
    <w:p/>
    <w:p>
      <w:pPr/>
      <w:r>
        <w:rPr/>
        <w:t xml:space="preserve">وسنن النسائي، رواية ابن السني: على جماعة، منهم: أبو عبد الله محمد بن عبد الله المعروف بالخادم، عن أبي الفتوح الحصري، عن أبي زرعة.</w:t>
      </w:r>
    </w:p>
    <w:p/>
    <w:p>
      <w:pPr/>
      <w:r>
        <w:rPr/>
        <w:t xml:space="preserve">ومسند الشافعي: على قاضي القضاة [ ....... ] الدين عبد الله بن قاضي القضاة شرف الدين محمد بن عز الدولة الصفراوي، والقاضي عماد الدين علي بن صالح، المعروف بابن أبي عمامة، عن أبي بكر عبد العزيز بن أحمد بن باقا عن أبي زرعة.</w:t>
      </w:r>
    </w:p>
    <w:p/>
    <w:p>
      <w:pPr/>
      <w:r>
        <w:rPr/>
        <w:t xml:space="preserve">ومسند الإمام أحمد بن حنبل: على النجيب الحراني، عن عبد الله بن أحمد الخربى عن ابن الحصين علي بن المذهب عن القطيعى، عن عبد الله بن أحمد، عن أبيه.</w:t>
      </w:r>
    </w:p>
    <w:p/>
    <w:p>
      <w:pPr/>
      <w:r>
        <w:rPr/>
        <w:t xml:space="preserve">ومسند الطيالسي: عن النجيب الحراني، عن أبي المكارم اللبان، وأبي جعفر الصيدلانى، عن الحداد.</w:t>
      </w:r>
    </w:p>
    <w:p/>
    <w:p>
      <w:pPr/>
      <w:r>
        <w:rPr/>
        <w:t xml:space="preserve">ومسند الدارمي: على الكمال محمد بن عمر العسقلاني، عن أبي الفتوح الحصري، عن أبي الوقت.</w:t>
      </w:r>
    </w:p>
    <w:p/>
    <w:p>
      <w:pPr/>
      <w:r>
        <w:rPr/>
        <w:t xml:space="preserve">ومعجم الطبراني [ ..... ]</w:t>
      </w:r>
    </w:p>
    <w:p/>
    <w:p>
      <w:pPr/>
      <w:r>
        <w:rPr/>
        <w:t xml:space="preserve">وكتاب دلائل النبوة للبيهقي: على لا حق بن عبد المنعم الأرتاحى، عن المبارك بن الطباخ إجازة، عن أبي الحسن عبيد الله بن محمد بن المؤلف أبي بكر البيهقي، عن جده.</w:t>
      </w:r>
    </w:p>
    <w:p/>
    <w:p>
      <w:pPr/>
      <w:r>
        <w:rPr/>
        <w:t xml:space="preserve">وكتاب الشفاء للقاضي عياض: على جماعة، منهم الحافظ زكى الدين عبد العظيم ابن عبد القوى المنذرى، ورشيد الدين يحيى بن علي القرشي، والتاج القسطلاني، والكمال علي بن شجاع العباسي الضرير، والخطيب معين الدين عبد الهادي بن عبد الكريم القيسي، عن ابن جبير، عن ابن عيسى إجازة، عن مؤلفه. وبرواية القسطلاني له أعلى من هذا، عن ابن مضاء إجازة، عن المؤلف سماعا، وعلى الخطيب شرف الدين عبد الله بن الخطيب أبي بكر عبد الرحمن الأزدي، المعروف بابن برطلة عن الشقورى، إجازة عن مؤلفه.</w:t>
      </w:r>
    </w:p>
    <w:p/>
    <w:p>
      <w:pPr/>
      <w:r>
        <w:rPr/>
        <w:t xml:space="preserve">وكتاب العوارف للسهروردي: على الضياء بن علي بن الأنجب النعال، والضياء محمد بن عمر القسطلاني، والقطب محمد بن أحمد بن علي القسطلاني، عن مؤلفه، وغير ذلك من الكتب.</w:t>
      </w:r>
    </w:p>
    <w:p/>
    <w:p>
      <w:pPr/>
      <w:r>
        <w:rPr/>
        <w:t xml:space="preserve">ومن الأجزاء: الفوائد الغيلانيات. في أحد عشر جزءا، على النجيب الحراني، وجماعة، والفوائد الثقفيات: عن أبي الحسن بن الجميزى، وسمع عليه الفوائد المدنية من حديثه، تخريج ابن مسدى، والأربعين له، ومشيخته، كلاهما من تخريج الرشيد العطار، والأربعين الثقفية، وأسلاف النبي صلى الله عليه وسلم للمسيبى، والثاني من المحامليات، وثمانين الآجرى، والمسلسل بالأولية، ومسلسل العيدين، والأربعين الودعانية، على أبي القاسم عبد الرحمن بن مكي، سبط السلفي. وجزء ابن نجيد: على العلامة شرف الدين أبي الفضل المرسى، والحافظ صدر الدين الحسن بن محمد بن محمد البكري، وعلى الإمام نجم الدين عبد الله بن محمد بن الحسن البادرائي: جزء من عواليه، تخريج أبي القاسم الإسعردى، وجزء فيه: نهاية السول في تفضيل الرسول، على مؤلفه شيخ الإسلام عز الدين عبد العزيز بن عبد السلام السلمى، عنه، ومشيخة أبي العباس أحمد بن عبد الدائم المقدسي عليه. وغير ذلك على جماعة بدمشق. وديار مصر والحجاز.</w:t>
      </w:r>
    </w:p>
    <w:p/>
    <w:p>
      <w:pPr/>
      <w:r>
        <w:rPr/>
        <w:t xml:space="preserve">وذكر البرزالي: أن شيوخه يزيدون على ألف شيخ، منهم: ابن المقير بالإجازة، وقرأ القرآن بالسبع على ابن وثيق، وعلى الكمال الضرير، وسمع منه الشاطبية، ومن خمسة ممن رواها عن الناظم، وتلا عليه نفر يسير، منهم: أبو عبد الله الغرناطي. وأبو زكريا يحيى بن واس العباس. وحدث بالكثير، وسمع منه خلق كثير. منهم: أبو العلاء الفرضي، وذكره في معجمه، والحافظان: البرزالي - وذكره في معجمه، وقال: شيخ فاضل، زاهد، متقن، من سادات المحدثين وفضلائهم - والحافظ الذهبي. وذكره في ذيل العبر، وترجمه بالمحدث الحافظ، وذكره في طبقات القراء، وترجمه بالإمام بقية السلف وقال: كان عالما عاملا متعبدا كثير الخير. انتهى.</w:t>
      </w:r>
    </w:p>
    <w:p/>
    <w:p>
      <w:pPr/>
      <w:r>
        <w:rPr/>
        <w:t xml:space="preserve">وآخر أصحابه: شيخنا بالإجازة؛ ناصر الدين محمد بن محمد بن داود بن حمزة المقدسي، له منه إجازة.</w:t>
      </w:r>
    </w:p>
    <w:p/>
    <w:p>
      <w:pPr/>
      <w:r>
        <w:rPr/>
        <w:t xml:space="preserve">وتوفى ظهر يوم الأحد حادي عشر من شهر ربيع الآخر سنة ثلاث عشرة وسبعمائة بمكة المشرفة، وصلى عليه في مقام إبراهيم، ودفن بالمعلاة، نقلت وفاته من خط الجد أبي عبد الله الفاسي.</w:t>
      </w:r>
    </w:p>
    <w:p/>
    <w:p>
      <w:pPr/>
      <w:r>
        <w:rPr/>
        <w:t xml:space="preserve">ونقلت من خطه: أن الشيخ فخر الدين أخبره، أنه قدم الحجاز سنة سبع وخمسين وستمائة، ولم يزل يتردد إلى الحجاز، إلى أن قدمه سنة تسعين، ولم يزل مقيما بمكة، إلى أن درج بالوفاة إلى رحمة الله تعالى. ومن خطه ومن خط الجد أيضا، نقلت مولده، وذكر أنه أخبره به.</w:t>
      </w:r>
    </w:p>
    <w:p/>
    <w:p>
      <w:pPr/>
      <w:r>
        <w:rPr/>
        <w:t xml:space="preserve">ونقلت من خط أبي المعالى تقي الدين بن رافع في معجمه، أنه ولد في ثامن شهر رمضان سنة ثلاثين وستمائة بمصر، ذكر ذلك عن والدته. قال: ورأيت بخط والدي ما يقتضى أنى ولدت في سنة ثمان وعشرين وستمائة، والله أعلم.</w:t>
      </w:r>
    </w:p>
    <w:p/>
    <w:p>
      <w:pPr/>
      <w:r>
        <w:rPr/>
        <w:t xml:space="preserve">ووجدت بخط الجد أبي عبد الله الفاسي، حكاية عجيبة كتبها عن الشيخ فخر الدين التوزري، ملخصها: أن فقيرا رث الهيئة، جلس إلى الشيخ فخر الدين وسلم عليه، وسأله عن مدة مجاورته، ثم قال له الفقير: ما رأيت مما هنا من الآيات في مدة مقامك؟ فانزعج عليه الشيخ فخر الدين؛ لأنه كان مشغولا بالذكر، ثم قال له: وأى آية تريد أن ترى أكبر من هذه الآية! الناس طول النهار في أشغالهم ومعايشهم، وما شغلهم ذلك عن الطواف في هذا الوقت، وقت راحتهم وسكونهم؟ فسكت الفقير، ثم قال: أتعجب من الطائفين بالبيت؟ وإنما أعجب ممن يطوف به البيت. ونهض قائما، وانصرف في صورة المنزعج. فقال الشيخ فخر الدين في نفسه: هذا أحمق، ثم فكر ساعة، ورفع رأسه، وإذا بالبيت يدور بالطائفين ثلاث دورات، أشد ما يكون من الدوران، وقام باكيا مستغفرا مما صدر منه، ودخل إلى الطواف ليرى الرجل، فما وجد له خبرا.</w:t>
      </w:r>
    </w:p>
    <w:p/>
    <w:p>
      <w:pPr/>
      <w:r>
        <w:rPr/>
        <w:t xml:space="preserve">ووجدت بخط الجد أبي عبد الله الفاسي أيضا: أن الشيخ فخر الدين التوزري، أخبره في نصف شعبان سنة ست وسبعمائة، قال: أخبرني الصالح أبو الحسن على المعروف بكرباج، أنه دخل إلى بئر زمزم في بعض السنين، ليلة النصف من شعبان ليتوضأ، أو يشرب، أو غير ذلك. قال: فوجدتها قد فاضت إلى رأسها. انتهى.</w:t>
      </w:r>
    </w:p>
    <w:p/>
    <w:p>
      <w:pPr/>
      <w:r>
        <w:rPr/>
        <w:t xml:space="preserve">وهذه الحكاية تصدق ما يقوله الناس، من أن زمزم تفيض في ليلة النصف من شعبان.</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2026-07-27T12:17:08+03:00</dcterms:created>
  <dcterms:modified xsi:type="dcterms:W3CDTF">2026-07-27T12:17:08+03:00</dcterms:modified>
</cp:coreProperties>
</file>

<file path=docProps/custom.xml><?xml version="1.0" encoding="utf-8"?>
<Properties xmlns="http://schemas.openxmlformats.org/officeDocument/2006/custom-properties" xmlns:vt="http://schemas.openxmlformats.org/officeDocument/2006/docPropsVTypes"/>
</file>