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طرنطاي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طرنطاي
</w:t>
      </w:r>
    </w:p>
    <w:p>
      <w:pPr/>
      <w:r>
        <w:rPr/>
        <w:t xml:space="preserve">محمد بن طرنطاي الأمير ناصر الدين ابن الأمير الكبير حسام الدين، أمير مئة مقدم ألف بالديار المصرية.</w:t>
      </w:r>
    </w:p>
    <w:p/>
    <w:p>
      <w:pPr/>
      <w:r>
        <w:rPr/>
        <w:t xml:space="preserve">وكان قد اتصل ببستان ابنة الأمير سيف الدين قبجق نائب الشام، أظنها كانت أولا زوجة الأمير سيف الدين كراي المنصوري نائب الشام.</w:t>
      </w:r>
    </w:p>
    <w:p/>
    <w:p>
      <w:pPr/>
      <w:r>
        <w:rPr/>
        <w:t xml:space="preserve">كان جيدا خيرا، سليم الباطن، وعنده ثلاثة مماليك اسم أحدهم ’’حلب’’ والآخر ’’مصر’’ والآخر ’’دمشق’’، وهو ابن الأمير حسام الدين طرنطاي نائب الديار المصر لأستاذه الملك الناصر.</w:t>
      </w:r>
    </w:p>
    <w:p/>
    <w:p>
      <w:pPr/>
      <w:r>
        <w:rPr/>
        <w:t xml:space="preserve">وحج الأمير ناصر الدين أربع مرات.</w:t>
      </w:r>
    </w:p>
    <w:p/>
    <w:p>
      <w:pPr/>
      <w:r>
        <w:rPr/>
        <w:t xml:space="preserve">وكان قد أجاز له ولأخوته سنة سبع مئة الحافظ شرف الدين الدمياطي، والأبرقوهي.</w:t>
      </w:r>
    </w:p>
    <w:p/>
    <w:p>
      <w:pPr/>
      <w:r>
        <w:rPr/>
        <w:t xml:space="preserve">وتوفي -رحمه الله تعالى- ليلة الخميس تاسع شهر رجب الفرد سنة إحدى وثلاثين وسبع مئة، ودفن بمدرسة والده داخل 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طرنطاي الأمير ناصر الدين
</w:t>
      </w:r>
    </w:p>
    <w:p>
      <w:pPr/>
      <w:r>
        <w:rPr/>
        <w:t xml:space="preserve">محمد بن طرنطاي الأمير ناصر الدين محمد بن طرنطاي الأمير ناصر الدين النائب كان مقدم ألف بمصر جيدا سليم الباطن وأجاز له الدمياطي والابرقوهي وحدث ومات في رجب سنة 731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2026-07-27T14:05:42+03:00</dcterms:created>
  <dcterms:modified xsi:type="dcterms:W3CDTF">2026-07-27T14:05:42+03:00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