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أبي بكر بن حامد
</w:t>
      </w:r>
    </w:p>
    <w:p>
      <w:pPr>
        <w:jc w:val="start"/>
        <w:bidi/>
      </w:pPr>
      <w:r>
        <w:rPr>
          <w:rFonts w:ascii="arial" w:hAnsi="arial" w:eastAsia="arial" w:cs="arial"/>
          <w:sz w:val="28"/>
          <w:szCs w:val="28"/>
          <w:b w:val="1"/>
          <w:bCs w:val="1"/>
          <w:rtl/>
        </w:rPr>
        <w:t xml:space="preserve">محمود بن أبي بكر بن حامد
</w:t>
      </w:r>
    </w:p>
    <w:p>
      <w:pPr/>
      <w:r>
        <w:rPr/>
        <w:t xml:space="preserve">محمود بن أبي بكر بن حامد ابن أبي بكر بن محمد بن يحيى بن الحسين، الشيخ الفقيه الإمام العالم المحدث اللغوي، صفي الدين أبو الثناء الأرموي الصوفي.</w:t>
      </w:r>
    </w:p>
    <w:p/>
    <w:p>
      <w:pPr/>
      <w:r>
        <w:rPr/>
        <w:t xml:space="preserve">كان من أعيان طلبة الحديث، اشتغل وحصل، وكتب الكثير ونسخ من الأجزاء والكتب الحديثية جملة. وسمع بالقاهرة جزء ابن عرفة على النجيب عبد اللطيف، وسمع بدمشق من عبد العزيز بن عبد الحارثي وجماعة من أصحاب ابن طبرزد والكندي. وقرأ مسند الإمام أحمد ببعلبك على ابن علان، وسافر الى القاهرة والإسكندرية، وسمع منه شيوخهما.</w:t>
      </w:r>
    </w:p>
    <w:p/>
    <w:p>
      <w:pPr/>
      <w:r>
        <w:rPr/>
        <w:t xml:space="preserve">وكان يحفظ التنبيه، ورجع الى دمشق. وكان يطالع كتب اللغة، وجمع الصحاح والأزهري والمحكم وذيل على النهاية، وكان يقرأ الحديث فصيحا بسرعة، ثم إنه تغير ذهنه، وحصل له مرض بالسوداء، وكان يحاضر في بعض الأوقات، ويتكلم كلاما حسنا، وفي بعض الأوقات يشتم من يخاطبه. وسافر الى الحجاز وحلب والقدس، وهو بهذا المرض.</w:t>
      </w:r>
    </w:p>
    <w:p/>
    <w:p>
      <w:pPr/>
      <w:r>
        <w:rPr/>
        <w:t xml:space="preserve">وتوفي - رحمه الله تعالى - في حادي عشر جمادى الآخرة سنة ثلاث وعشرين وسبع مئة، ودفن بالباب الصغير.</w:t>
      </w:r>
    </w:p>
    <w:p/>
    <w:p>
      <w:pPr/>
      <w:r>
        <w:rPr/>
        <w:t xml:space="preserve">ومولده بالقرافة سنة سبع وأربعين وست مئة.</w:t>
      </w:r>
    </w:p>
    <w:p/>
    <w:p>
      <w:pPr/>
      <w:r>
        <w:rPr/>
        <w:t xml:space="preserve">وسمع منه شيخنا الذهبي جزء ابن عرفة وغيره. وهو أخوه الشيخ المعمر شهاب الدين محمد القرافي - رحمهما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حامد بن أبي بكر بن محمد
</w:t>
      </w:r>
    </w:p>
    <w:p>
      <w:pPr/>
      <w:r>
        <w:rPr/>
        <w:t xml:space="preserve">محمود بن أبي بكر بن حامد بن أبي بكر بن محمد محمود بن أبي بكر بن حامد بن أبي بكر بن محمد بن يحيى بن الحسين اللغوي صفي الدين أبو الثناء الأرموي ثم القرافي ولد بالقرافة سنة 647 وسمع من النجيب والكمال بن عبد وابن علاق وابن الدرجي وابن الصابوني وابن القسطلاني وغيرهم وحفظ التنبيه وعمل على نهاية ابن الأثير ذيلا وله كتاب في اللغة جمع فيه بين المحكم والصحاح والتهذيب للأزهري قال الذهبي كان سريع القراءة فصيحا عذب العبارة دينا صينا متقنا ثم حصلت له سودة فكان يشتم من يحاضره ويفيق تارة فيحسن الأدب ولازم الوحدة وبقي يحدث نفسه ويجمع مع ذلك وينسخ ويسد أذنيه بقطن ويزعم أنه يسمع من يؤذيه وكان يقيم بالسميساطية بدمشق وسافر مرتين مع الحجاج فإذا وصل إلى المدينة أقام بها حتى يرجع معهم ولا يحج مات بالمرستان النوري بدمشق في جمادى الآخرة سنة 723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محمد بن حامد الإمام المحدث الثبت العالم اللغوي الزاهد صفي الدين أبو الثناء التنوخي الأرموي ثم الشامي الشافعي الصوفي
</w:t>
      </w:r>
    </w:p>
    <w:p>
      <w:pPr/>
      <w:r>
        <w:rPr/>
        <w:t xml:space="preserve">محمود بن أبي بكر محمد بن حامد الإمام المحدث الثبت العالم اللغوي الزاهد صفي الدين أبو الثناء التنوخي الأرموي ثم الشامي الشافعي الصوفي ولد سنة سبع وأربعين وست مائة تقريبا.</w:t>
      </w:r>
    </w:p>
    <w:p/>
    <w:p>
      <w:pPr/>
      <w:r>
        <w:rPr/>
        <w:t xml:space="preserve">وسمع من النجيب عبد اللطيف، والكمال بن عبد، ثم عني بهذا الشأن، وكتب العالي، والنازل، عن أصحاب ابن طبرزد، والكندي، فمن بعدهما، وقرأ الكثير بقراءة فصيحة صحيحة متقنة، إلى حدود سنة تسعين وست مائة، ففتر عن الطلب ولزم الوحدة وغلبت عليه السوداء، وأقبل على اللغة، فجمع فيها الكتب الثلاثة الصحاح والمحكم والتهذيب، وألفها كتابا واحدا ووقف كتبه بالخانقاه، وكان بقية الكبار بها، وأوصى بعتق رقبة، ومات بالبطن بالبيمارستان، ودفناه بباب الصغير في جمادى الآخرة سنة ثلاث وعشرين وسبع مائة، سمعنا منه جزء ابن عرفة، وجزءا سمعه من ابن عبد.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2026-07-27T13:28:48+03:00</dcterms:created>
  <dcterms:modified xsi:type="dcterms:W3CDTF">2026-07-27T13:28:48+03:00</dcterms:modified>
</cp:coreProperties>
</file>

<file path=docProps/custom.xml><?xml version="1.0" encoding="utf-8"?>
<Properties xmlns="http://schemas.openxmlformats.org/officeDocument/2006/custom-properties" xmlns:vt="http://schemas.openxmlformats.org/officeDocument/2006/docPropsVTypes"/>
</file>