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مسكين ويقال ابن أبي مسكين
</w:t>
      </w:r>
    </w:p>
    <w:p>
      <w:pPr>
        <w:jc w:val="start"/>
        <w:bidi/>
      </w:pPr>
      <w:r>
        <w:rPr>
          <w:rFonts w:ascii="arial" w:hAnsi="arial" w:eastAsia="arial" w:cs="arial"/>
          <w:sz w:val="28"/>
          <w:szCs w:val="28"/>
          <w:b w:val="1"/>
          <w:bCs w:val="1"/>
          <w:rtl/>
        </w:rPr>
        <w:t xml:space="preserve">أيوب بن مسكين ويقال ابن أبي مسكين
</w:t>
      </w:r>
    </w:p>
    <w:p>
      <w:pPr/>
      <w:r>
        <w:rPr/>
        <w:t xml:space="preserve">أيوب بن مسكين ويقال ابن أبي مسكين أبو العلاء القصاب الواسطي.</w:t>
      </w:r>
    </w:p>
    <w:p/>
    <w:p>
      <w:pPr/>
      <w:r>
        <w:rPr/>
        <w:t xml:space="preserve">حدثنا أبو الوضيىء محمد بن الوضيىء السرخسي ببعلبك، حدثنا محمد بن هاشم البعلبكي، حدثنا سويد بن عبد العزيز، حدثنا أيوب بن مسكين.</w:t>
      </w:r>
    </w:p>
    <w:p/>
    <w:p>
      <w:pPr/>
      <w:r>
        <w:rPr/>
        <w:t xml:space="preserve">وذكر بن أبي بكر، عن عباس، عن يحيى، قال: أيوب بن مسكين قصاب واسطي كنيته أبو العلاء.</w:t>
      </w:r>
    </w:p>
    <w:p/>
    <w:p>
      <w:pPr/>
      <w:r>
        <w:rPr/>
        <w:t xml:space="preserve">حدثنا العباس بن أحمد بن محمد بن عيسى البرتي، حدثنا عبد الحميد بن بيان، حدثنا محمد بن يزيد، حدثنا أبو العلاء أيوب بن أبي مسكين القصاب.</w:t>
      </w:r>
    </w:p>
    <w:p/>
    <w:p>
      <w:pPr/>
      <w:r>
        <w:rPr/>
        <w:t xml:space="preserve">كتب إلي محمد بن أيوب أخبرني أبو الدرداء قال أيوب أبو العلاء هو بن أبي مسكين.</w:t>
      </w:r>
    </w:p>
    <w:p/>
    <w:p>
      <w:pPr/>
      <w:r>
        <w:rPr/>
        <w:t xml:space="preserve">حدثنا ابن أبي عصمة، حدثنا الفضل بن زياد، قال: سألت أحمد بن حنبل عن أيوب أبي العلاء من أهل الكوفة فقال من أهل واسط وكان مفتي أهل واسط.</w:t>
      </w:r>
    </w:p>
    <w:p/>
    <w:p>
      <w:pPr/>
      <w:r>
        <w:rPr/>
        <w:t xml:space="preserve">حدثنا ابن حماد، حدثني عبد الله بن أحمد بن حنبل، قال: سألت أبي عن أيوب أبي العلاء؟ قال: لا بأس به وكان يزيد بن هارون لا يستخفه أظنه، قال: كان لا يحفظ الإسناد.</w:t>
      </w:r>
    </w:p>
    <w:p/>
    <w:p>
      <w:pPr/>
      <w:r>
        <w:rPr/>
        <w:t xml:space="preserve">حدثنا بهلول بن إسحاق بن بهلول، حدثنا سعيد بن منصور، حدثنا هشيم، أخبرنا أبو العلاء، عن قتادة، عن أنس، قال: قال رسول الله صلى الله عليه وسلم من نسي صلاة فكفارتها أن يصليها إذا ذكرها</w:t>
      </w:r>
    </w:p>
    <w:p/>
    <w:p>
      <w:pPr/>
      <w:r>
        <w:rPr/>
        <w:t xml:space="preserve">حدثنا يحيى بن زكريا بن حيويه، حدثنا عبد الملك الميموني، حدثنا يزيد بن هارون، أخبرنا سعيد بن أبي عروبة، وأبو العلاء، عن قتادة، عن أنس عن النبي صلى الله عليه وسلم قال: لا يعتدل أحدكم في صلاته، ولا تختلف ذراعاه.</w:t>
      </w:r>
    </w:p>
    <w:p/>
    <w:p>
      <w:pPr/>
      <w:r>
        <w:rPr/>
        <w:t xml:space="preserve">حدثنا أبو العلاء الكوفي محمد بن أحمد بن جعفر، حدثنا أبو بكر بن أبي شيبة، حدثنا يزيد بن هارون، أخبرنا أبو العلاء الكوفي، عن قتادة عن شهر بن حوشب عن بلال، قال: قال رسول الله صلى الله عليه وسلم أفطر الحاجم والمحجوم.</w:t>
      </w:r>
    </w:p>
    <w:p/>
    <w:p>
      <w:pPr/>
      <w:r>
        <w:rPr/>
        <w:t xml:space="preserve">حدثنا عبد الوهاب بن عصام بن الحكم وموسى بن هارون، قالا: حدثنا محمد بن المثنى، حدثنا عمرو بن علي المقدمي عن أيوب أبي العلاء، عن أبي سفيان، عن جابر، أن رسول الله صلى الله عليه وسلم قال: نعم الإدام الخل.</w:t>
      </w:r>
    </w:p>
    <w:p/>
    <w:p>
      <w:pPr/>
      <w:r>
        <w:rPr/>
        <w:t xml:space="preserve">قال الشيخ: وهذه الأحاديث التي ذكرتها عن أيوب أبي العلاء هي أحاديث معروفة ولم أجد في سائر أحاديثه غير ما ذكرت أيضا شيئا منكرا ولهذا قال ابن حنبل لا بأس به لأن أحاديثه ليست بالمناكير، وهو ممن يكتب حديثه حدث عن أهل واسط هشيم ويزيد بن هارون، ومحمد بن يزيد وغيرهم.</w:t>
      </w:r>
    </w:p>
    <w:p>
      <w:pPr>
        <w:jc w:val="start"/>
        <w:bidi/>
      </w:pPr>
      <w:r>
        <w:rPr>
          <w:sz w:val="24"/>
          <w:szCs w:val="24"/>
          <w:b w:val="1"/>
          <w:bCs w:val="1"/>
          <w:rtl/>
        </w:rPr>
        <w:t xml:space="preserve">
الكامل في ضعفاء الرجال،(دار الكتب العلمية - بيروت،1997،ط 5،ج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القصاب
</w:t>
      </w:r>
    </w:p>
    <w:p>
      <w:pPr/>
      <w:r>
        <w:rPr/>
        <w:t xml:space="preserve">أيوب بن مسكين أبو العلاء القصاب الذي يقال له أيوب بن أبي مسكين مات سنة أربع وأربعين ومائة وكان يهم ويخالف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w:t>
      </w:r>
    </w:p>
    <w:p>
      <w:pPr/>
      <w:r>
        <w:rPr/>
        <w:t xml:space="preserve">أيوب بن مسكين [د، ت، س] .</w:t>
      </w:r>
    </w:p>
    <w:p/>
    <w:p>
      <w:pPr/>
      <w:r>
        <w:rPr/>
        <w:t xml:space="preserve">ويقال ابن أبي مسكين، أبو العلاء القصاب التميمي الواسطي.</w:t>
      </w:r>
    </w:p>
    <w:p/>
    <w:p>
      <w:pPr/>
      <w:r>
        <w:rPr/>
        <w:t xml:space="preserve">عن قتادة، والمقبري.</w:t>
      </w:r>
    </w:p>
    <w:p/>
    <w:p>
      <w:pPr/>
      <w:r>
        <w:rPr/>
        <w:t xml:space="preserve">وعنه يزيد، وإسحاق بن يوسف، ومحمد بن يزيد الواسطيون.</w:t>
      </w:r>
    </w:p>
    <w:p/>
    <w:p>
      <w:pPr/>
      <w:r>
        <w:rPr/>
        <w:t xml:space="preserve">وثقه أحمد، وقال: كان مفتى أهل واسط.</w:t>
      </w:r>
    </w:p>
    <w:p/>
    <w:p>
      <w:pPr/>
      <w:r>
        <w:rPr/>
        <w:t xml:space="preserve">وقال إسحاق: ما كان الثوري بأورع منه.</w:t>
      </w:r>
    </w:p>
    <w:p/>
    <w:p>
      <w:pPr/>
      <w:r>
        <w:rPr/>
        <w:t xml:space="preserve">وقال أبو حاتم: لا بأس به، ولا يحتج به.</w:t>
      </w:r>
    </w:p>
    <w:p/>
    <w:p>
      <w:pPr/>
      <w:r>
        <w:rPr/>
        <w:t xml:space="preserve">وقال الدارقطني: يعتبر به.</w:t>
      </w:r>
    </w:p>
    <w:p/>
    <w:p>
      <w:pPr/>
      <w:r>
        <w:rPr/>
        <w:t xml:space="preserve">وقال ابن عدي: في حديثه بعض الاضطراب.</w:t>
      </w:r>
    </w:p>
    <w:p/>
    <w:p>
      <w:pPr/>
      <w:r>
        <w:rPr/>
        <w:t xml:space="preserve">وقال أيضا: لم أجد له حديثا منكرا.</w:t>
      </w:r>
    </w:p>
    <w:p/>
    <w:p>
      <w:pPr/>
      <w:r>
        <w:rPr/>
        <w:t xml:space="preserve">قلت: مات سنة 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التميمي الواسطي القصاب
</w:t>
      </w:r>
    </w:p>
    <w:p>
      <w:pPr/>
      <w:r>
        <w:rPr/>
        <w:t xml:space="preserve">أيوب بن مسكين أبو العلاء التميمي الواسطي القصاب </w:t>
      </w:r>
    </w:p>
    <w:p/>
    <w:p>
      <w:pPr/>
      <w:r>
        <w:rPr/>
        <w:t xml:space="preserve">عن المقبري وقتادة وعنه يزيد بن هارون وخلق وثقه جماعة وقد لين مات 14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القصاب
</w:t>
      </w:r>
    </w:p>
    <w:p>
      <w:pPr/>
      <w:r>
        <w:rPr/>
        <w:t xml:space="preserve">أيوب بن مسكين أبو العلاء القصاب </w:t>
      </w:r>
    </w:p>
    <w:p/>
    <w:p>
      <w:pPr/>
      <w:r>
        <w:rPr/>
        <w:t xml:space="preserve">من أهل واسط وهو الذي يقال له أيوب بن أبي مسكين</w:t>
      </w:r>
    </w:p>
    <w:p/>
    <w:p>
      <w:pPr/>
      <w:r>
        <w:rPr/>
        <w:t xml:space="preserve">يروي عن قتادة روى عنه يزيد بن هارون مات سنة أربع وأربعين ومائة كان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2026-07-27T12:55:40+03:00</dcterms:created>
  <dcterms:modified xsi:type="dcterms:W3CDTF">2026-07-27T12:55:40+03:00</dcterms:modified>
</cp:coreProperties>
</file>

<file path=docProps/custom.xml><?xml version="1.0" encoding="utf-8"?>
<Properties xmlns="http://schemas.openxmlformats.org/officeDocument/2006/custom-properties" xmlns:vt="http://schemas.openxmlformats.org/officeDocument/2006/docPropsVTypes"/>
</file>