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مولى بني هاشم
</w:t>
      </w:r>
    </w:p>
    <w:p>
      <w:pPr>
        <w:jc w:val="start"/>
        <w:bidi/>
      </w:pPr>
      <w:r>
        <w:rPr>
          <w:rFonts w:ascii="arial" w:hAnsi="arial" w:eastAsia="arial" w:cs="arial"/>
          <w:sz w:val="28"/>
          <w:szCs w:val="28"/>
          <w:b w:val="1"/>
          <w:bCs w:val="1"/>
          <w:rtl/>
        </w:rPr>
        <w:t xml:space="preserve">بشير مولى بني هاشم
</w:t>
      </w:r>
    </w:p>
    <w:p>
      <w:pPr/>
      <w:r>
        <w:rPr/>
        <w:t xml:space="preserve">بشير مولى بني هاشم حدثنا عبد الله بن صالح البخاري، حدثنا الحسين بن علي الحلواني، حدثنا عون بن عمارة البصري، حدثنا بشير مولى بني هاشم عن سليمان الأعمش، عن أبي وائل عن عبد الله قال: كنا عند النبي صلى الله عليه وسلم إذ أقبل راكب حتى أناخ بالنبي صلى الله عليه وسلم فقال له النبي عليه السلام ما اسمك قال أنا زيد الخيل جئتك من مسيرة تسع أنضيت راحلتي وأسهرت ليلي أسأل عن خصلتين أسهرتاني فقال له النبي صلى الله عليه وسلم بل أنت زيد الخير فسل فرب معضلة قد سئل عنها قال أسألك عن علامات الله فيمن يريد وعلاماته فيمن لا يريد قال له النبي صلى الله عليه وسلم كيف أصبحت قال أصبحت أحب الخير وأهله، ومن يعمل به وإن عملت به أيقنت بثوابه وإن فاتني شيء منه حننت إليه فقال له النبي صلى الله عليه وسلم هذه علامات الله فيمن يريد وعلامته فيمن لا يريد ولو</w:t>
      </w:r>
    </w:p>
    <w:p>
      <w:pPr>
        <w:jc w:val="start"/>
        <w:bidi/>
      </w:pPr>
      <w:r>
        <w:rPr>
          <w:sz w:val="24"/>
          <w:szCs w:val="24"/>
          <w:b w:val="1"/>
          <w:bCs w:val="1"/>
          <w:rtl/>
        </w:rPr>
        <w:t xml:space="preserve">
الكامل في ضعفاء الرجال،(دار الكتب العلمية - بيروت،1997،ط 5،ج 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مولى بنى هاشم
</w:t>
      </w:r>
    </w:p>
    <w:p>
      <w:pPr/>
      <w:r>
        <w:rPr/>
        <w:t xml:space="preserve">بشير، مولى بنى هاشم. عن الأعمش بخبر منكر.</w:t>
      </w:r>
    </w:p>
    <w:p/>
    <w:p>
      <w:pPr/>
      <w:r>
        <w:rPr/>
        <w:t xml:space="preserve">ذكره ابن عدي.</w:t>
      </w:r>
    </w:p>
    <w:p/>
    <w:p>
      <w:pPr/>
      <w:r>
        <w:rPr/>
        <w:t xml:space="preserve">رواه عنه عون بن عمارة.</w:t>
      </w:r>
    </w:p>
    <w:p>
      <w:pPr>
        <w:jc w:val="start"/>
        <w:bidi/>
      </w:pPr>
      <w:r>
        <w:rPr>
          <w:sz w:val="24"/>
          <w:szCs w:val="24"/>
          <w:b w:val="1"/>
          <w:bCs w:val="1"/>
          <w:rtl/>
        </w:rPr>
        <w:t xml:space="preserve">
ميزان الاعتدال في نقد الرجال،(دار المعرفة للطباعة والنشر، بيروت - لبنان،1963،ط 1،ج 1،ص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مولى بني هاشم
</w:t>
      </w:r>
    </w:p>
    <w:p>
      <w:pPr/>
      <w:r>
        <w:rPr/>
        <w:t xml:space="preserve">بشير، مولى بني هاشم: عن الأعمش، حديثه منكر.</w:t>
      </w:r>
    </w:p>
    <w:p>
      <w:pPr>
        <w:jc w:val="start"/>
        <w:bidi/>
      </w:pPr>
      <w:r>
        <w:rPr>
          <w:sz w:val="24"/>
          <w:szCs w:val="24"/>
          <w:b w:val="1"/>
          <w:bCs w:val="1"/>
          <w:rtl/>
        </w:rPr>
        <w:t xml:space="preserve">
ديوان الضعفاء،(مكتبة النهضة الحديثة - مكة،1967،ط 2،ج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مولى بني هاشم
</w:t>
      </w:r>
    </w:p>
    <w:p>
      <w:pPr/>
      <w:r>
        <w:rPr/>
        <w:t xml:space="preserve">بشير مولى بني هاشم </w:t>
      </w:r>
    </w:p>
    <w:p/>
    <w:p>
      <w:pPr/>
      <w:r>
        <w:rPr/>
        <w:t xml:space="preserve">ابن عدي يروي عن الأعمش حديثا منكرا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2026-07-27T12:39:38+03:00</dcterms:created>
  <dcterms:modified xsi:type="dcterms:W3CDTF">2026-07-27T12:39:38+03:00</dcterms:modified>
</cp:coreProperties>
</file>

<file path=docProps/custom.xml><?xml version="1.0" encoding="utf-8"?>
<Properties xmlns="http://schemas.openxmlformats.org/officeDocument/2006/custom-properties" xmlns:vt="http://schemas.openxmlformats.org/officeDocument/2006/docPropsVTypes"/>
</file>