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محمد بن مسعود بن محمد، سعد الدين الكازرونى: محدث. سمع الكثير، وأجاز له المزى وجماعة. وخرج (المسلسلات - خ) بدار الكتب، في الحديث. ومن كتبه (المغني الموجز - خ) في شستربتى (4022) و (الاحاديث الاربعون - خ) و (شرح المشارق) و (المنتقى، في مولد المصطفى - خ) صنفه بالفارسية وترجمه ابنه (عفيف الدين) إلى العربية.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بن محمد بن خواجه إمام مسعود بن محمد بن علي
</w:t>
      </w:r>
    </w:p>
    <w:p>
      <w:pPr/>
      <w:r>
        <w:rPr/>
        <w:t xml:space="preserve">محمد بن مسعود بن محمد بن خواجه إمام مسعود بن محمد بن علي محمد بن مسعود بن محمد بن خواجه إمام مسعود بن محمد بن علي بن أحمد بن عمر بن إسماعيل ابن الشيخ أبي علي الدقاق البلياني الكازروني ذكره ابن الجزري في مشيخة الجنيد البلياني وقال إنه قرأ من لفظه من جامع المسانيد لابن الجوزي بسماعه من التقي أبي الثناء محمود بن علي بن مقبل ابن الدقوقي أنا عبد الصمد بن أحمد بن أبي الحسين أنا ابن الجوزي وأنه صافحهم وقال صافحني شرف الدين محمود بن محمد بن محمود الدرازيني أن الرضي محمد بن أبي بكر بن خليل المكي صافحه عن عبد الرحمن بن ناصر المكي عن عبد الله بن الجبار العثماني عن السلفي عن أحمد بن محمد ابن أحمد بن زنجويه عن محمد بن عبد الله بن بالويه عن الحسن بن سعيد المطوعي عن أبي عاصم محمد بن محمد بن زكرياء بنجد عن محمد بن كامل العثماني عن أبان العطار عن ثابت عن أنس عن النبي صلى الله عليه وسلم يعيد التسلسل بالمصافحة كذا فيه وسقط منه شيء سأحرره ثم قال كان سعيد الدين محدثا فاضلا سمع الكثير وأجاز له المزي وبنت الكمال وجماعة وخرج المسلسل وألف المولد النبوي فأجاد ومات في أواخر جمادى الآخرة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2026-07-23T18:00:26+03:00</dcterms:created>
  <dcterms:modified xsi:type="dcterms:W3CDTF">2026-07-23T18:00:26+03:00</dcterms:modified>
</cp:coreProperties>
</file>

<file path=docProps/custom.xml><?xml version="1.0" encoding="utf-8"?>
<Properties xmlns="http://schemas.openxmlformats.org/officeDocument/2006/custom-properties" xmlns:vt="http://schemas.openxmlformats.org/officeDocument/2006/docPropsVTypes"/>
</file>