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الثقفي الكوفي
</w:t>
      </w:r>
    </w:p>
    <w:p>
      <w:pPr>
        <w:jc w:val="start"/>
        <w:bidi/>
      </w:pPr>
      <w:r>
        <w:rPr>
          <w:rFonts w:ascii="arial" w:hAnsi="arial" w:eastAsia="arial" w:cs="arial"/>
          <w:sz w:val="28"/>
          <w:szCs w:val="28"/>
          <w:b w:val="1"/>
          <w:bCs w:val="1"/>
          <w:rtl/>
        </w:rPr>
        <w:t xml:space="preserve">الحسن بن عبد الله الثقفي الكوفي
</w:t>
      </w:r>
    </w:p>
    <w:p>
      <w:pPr/>
      <w:r>
        <w:rPr/>
        <w:t xml:space="preserve">الحسن بن عبد الله الثقفي الكوفي ليس بمعروف يروي عنه بن بكير منكر الحديث.</w:t>
      </w:r>
    </w:p>
    <w:p/>
    <w:p>
      <w:pPr/>
      <w:r>
        <w:rPr/>
        <w:t xml:space="preserve">حدثنا القاسم بن علي الجوهري، حدثنا يحيى بن عثمان بن صالح، حدثنا يحيى بن بكير، حدثني الحسن بن عبد الله الثقفي الكوفي عن عبد العزيز بن أبي رواد، عن نافع، عن ابن عمر، قال: قال رسول الله صلى الله عليه وسلم أمانتان في أعناق المؤذنين يوم فطرهم وصومهم.</w:t>
      </w:r>
    </w:p>
    <w:p/>
    <w:p>
      <w:pPr/>
      <w:r>
        <w:rPr/>
        <w:t xml:space="preserve"> - وبإسناده؛، عن ابن عمر، قال: كان نعل النبي صلى الله عليه وسلم مقابلتين وقال مرة أخرى إحداهما بقبالتين قال ابن بكير يعني بزمامين.</w:t>
      </w:r>
    </w:p>
    <w:p/>
    <w:p>
      <w:pPr/>
      <w:r>
        <w:rPr/>
        <w:t xml:space="preserve">قال الشيخ: وهذان الحديثان بهذا الإسناد منكران، ولا أعلم أن للحسن بن عبد الله</w:t>
      </w:r>
    </w:p>
    <w:p/>
    <w:p>
      <w:pPr/>
      <w:r>
        <w:rPr/>
        <w:t xml:space="preserve">الثقفي غيرهما، وإن كان للحسن رواية غير ما ذكرته يكون مثل ما ذكرته في الإنكار.</w:t>
      </w:r>
    </w:p>
    <w:p>
      <w:pPr>
        <w:jc w:val="start"/>
        <w:bidi/>
      </w:pPr>
      <w:r>
        <w:rPr>
          <w:sz w:val="24"/>
          <w:szCs w:val="24"/>
          <w:b w:val="1"/>
          <w:bCs w:val="1"/>
          <w:rtl/>
        </w:rPr>
        <w:t xml:space="preserve">
الكامل في ضعفاء الرجال،(دار الكتب العلمية - بيروت،1997،ط 5،ج 3،ص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الثقفي
</w:t>
      </w:r>
    </w:p>
    <w:p>
      <w:pPr/>
      <w:r>
        <w:rPr/>
        <w:t xml:space="preserve">الحسن بن عبد الله الثقفي. عن عبد العزيز بن أبي رواد.</w:t>
      </w:r>
    </w:p>
    <w:p/>
    <w:p>
      <w:pPr/>
      <w:r>
        <w:rPr/>
        <w:t xml:space="preserve">وعنه يحيى ابن بكير.</w:t>
      </w:r>
    </w:p>
    <w:p/>
    <w:p>
      <w:pPr/>
      <w:r>
        <w:rPr/>
        <w:t xml:space="preserve">منكر الحديث.</w:t>
      </w:r>
    </w:p>
    <w:p/>
    <w:p>
      <w:pPr/>
      <w:r>
        <w:rPr/>
        <w:t xml:space="preserve">قال العقيلي: الحسن بن عبد الله بن أبي عون الثقفي في حديثه وهم.</w:t>
      </w:r>
    </w:p>
    <w:p/>
    <w:p>
      <w:pPr/>
      <w:r>
        <w:rPr/>
        <w:t xml:space="preserve">حدثنا يحيى بن أيوب، حدثنا سعيد بن عفير، حدثنا الحسن، عن كامل أبي العلاء، فذكر حديثا.</w:t>
      </w:r>
    </w:p>
    <w:p/>
    <w:p>
      <w:pPr/>
      <w:r>
        <w:rPr/>
        <w:t xml:space="preserve">وقال صالح بن مسمار أحد الثقات: حدثنا ابن أبي فديك، حدثنا الحسن بن عبد الله الثقفي، عن نافع، عن أنس بحديث الطير، فنافع أبو هرمز واه أيضا.</w:t>
      </w:r>
    </w:p>
    <w:p>
      <w:pPr>
        <w:jc w:val="start"/>
        <w:bidi/>
      </w:pPr>
      <w:r>
        <w:rPr>
          <w:sz w:val="24"/>
          <w:szCs w:val="24"/>
          <w:b w:val="1"/>
          <w:bCs w:val="1"/>
          <w:rtl/>
        </w:rPr>
        <w:t xml:space="preserve">
ميزان الاعتدال في نقد الرجال،(دار المعرفة للطباعة والنشر، بيروت - لبنان،1963،ط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الثقفي
</w:t>
      </w:r>
    </w:p>
    <w:p>
      <w:pPr/>
      <w:r>
        <w:rPr/>
        <w:t xml:space="preserve">الحسن بن عبد الله الثقفي: عن أبي داود، منكر الحديث، مجهول.</w:t>
      </w:r>
    </w:p>
    <w:p>
      <w:pPr>
        <w:jc w:val="start"/>
        <w:bidi/>
      </w:pPr>
      <w:r>
        <w:rPr>
          <w:sz w:val="24"/>
          <w:szCs w:val="24"/>
          <w:b w:val="1"/>
          <w:bCs w:val="1"/>
          <w:rtl/>
        </w:rPr>
        <w:t xml:space="preserve">
ديوان الضعفاء،(مكتبة النهضة الحديثة - مكة،1967،ط 2،ج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2026-07-27T11:17:42+03:00</dcterms:created>
  <dcterms:modified xsi:type="dcterms:W3CDTF">2026-07-27T11:17:42+03:00</dcterms:modified>
</cp:coreProperties>
</file>

<file path=docProps/custom.xml><?xml version="1.0" encoding="utf-8"?>
<Properties xmlns="http://schemas.openxmlformats.org/officeDocument/2006/custom-properties" xmlns:vt="http://schemas.openxmlformats.org/officeDocument/2006/docPropsVTypes"/>
</file>