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سرايا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سرايا
</w:t>
      </w:r>
    </w:p>
    <w:p>
      <w:pPr/>
      <w:r>
        <w:rPr/>
        <w:t xml:space="preserve">ابن سرايا  محمد بن المظفر بن هبة الله بن سرايا القرشي، من أهل بيت المقدس: من علماء الكلام. له فيه (التقريب والارشاد - خ) الاول منه بخطه، في الآصفية أنجزه في رمضان 548.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2026-07-27T08:50:00+03:00</dcterms:created>
  <dcterms:modified xsi:type="dcterms:W3CDTF">2026-07-27T08:50:00+03:00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