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مسلم مكي
</w:t>
      </w:r>
    </w:p>
    <w:p>
      <w:pPr>
        <w:jc w:val="start"/>
        <w:bidi/>
      </w:pPr>
      <w:r>
        <w:rPr>
          <w:rFonts w:ascii="arial" w:hAnsi="arial" w:eastAsia="arial" w:cs="arial"/>
          <w:sz w:val="28"/>
          <w:szCs w:val="28"/>
          <w:b w:val="1"/>
          <w:bCs w:val="1"/>
          <w:rtl/>
        </w:rPr>
        <w:t xml:space="preserve">عمران بن مسلم مكي
</w:t>
      </w:r>
    </w:p>
    <w:p>
      <w:pPr/>
      <w:r>
        <w:rPr/>
        <w:t xml:space="preserve">عمران بن مسلم مكي حدثنا الجنيدي قال قنا البخاري، قال: حدثنا عمران بن مسلم عن عبد الله بن دينار روى عنه يحيى بن سليم منكر الحديث.</w:t>
      </w:r>
    </w:p>
    <w:p/>
    <w:p>
      <w:pPr/>
      <w:r>
        <w:rPr/>
        <w:t xml:space="preserve">وسمعت ابن حماد يذكره عن البخاري.</w:t>
      </w:r>
    </w:p>
    <w:p/>
    <w:p>
      <w:pPr/>
      <w:r>
        <w:rPr/>
        <w:t xml:space="preserve">حدثنا بكر بن عبد الوهاب القزاز، قال: حدثنا عمرو بن علي، قال: حدثنا يحيى بن سليم، حدثنا عمران بن مسلم عن عبد الله بن دينار، عن ابن عمر، قال: قال رسول الله صلى الله عليه وسلم صلى الله عليه وسلم: من قال في السوق لا إله إلا الله وحده لا شريك له له الملك وله الحمد يحيي ويميت، وهو حي لا يموت بيده الخير، وهو على كل شيء قدير كتب الله عز وجل له ألف ألف حسنة ومحا عنه ألف ألف سيئة وبنى له بيتا في الجنة.</w:t>
      </w:r>
    </w:p>
    <w:p/>
    <w:p>
      <w:pPr/>
      <w:r>
        <w:rPr/>
        <w:t xml:space="preserve">حدثنا علي بن إبراهيم بن الهيثم، قال: حدثنا الحسن بن عرفة، قال: حدثنا يحيى بن سليم بمكة، قال: سمعت عمران بن مسلم وعباد بن كثير يحدثان عن عبد الله بن دينار، عن ابن عمر، قال: قال رسول الله صلى الله عليه وسلم ذاكر الله في الغافلين مثل الذي يقاتل عنه الفارين وذاكر الله في الغافلين مثل المصباح في البيت المظلم وذاكر الله في الغافلين مثل الشجرة الخضراء وسط الشجر الحات في الصرير قال يحيى الصرير البرد الشديد وذاكر الله في الغافلين يغفر له بعدد كل فصيح وأعجم فالفصيح بنو آدم والأعجم البهائم وذاكر الله تعالى في الغافلين يعرفه الله مقعده من الجنة.</w:t>
      </w:r>
    </w:p>
    <w:p/>
    <w:p>
      <w:pPr/>
      <w:r>
        <w:rPr/>
        <w:t xml:space="preserve">قال الشيخ: وهذا عندي قد حمل يحيى بن سليم حديث عباد بن كثير على حديث عمران بن مسلم فجمع بينهما وعمران خير من عباد ولعمران بن مسلم المكي غير ما ذكرت عن عبد الله بن دينار وعن غيره، وهو عندي ممن يكتب حديثه</w:t>
      </w:r>
    </w:p>
    <w:p>
      <w:pPr>
        <w:jc w:val="start"/>
        <w:bidi/>
      </w:pPr>
      <w:r>
        <w:rPr>
          <w:sz w:val="24"/>
          <w:szCs w:val="24"/>
          <w:b w:val="1"/>
          <w:bCs w:val="1"/>
          <w:rtl/>
        </w:rPr>
        <w:t xml:space="preserve">
الكامل في ضعفاء الرجال،(دار الكتب العلمية - بيروت،1997،ط 5،ج 6،ص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عن عبد الله بن دينار.</w:t>
      </w:r>
    </w:p>
    <w:p/>
    <w:p>
      <w:pPr/>
      <w:r>
        <w:rPr/>
        <w:t xml:space="preserve">وعنه يحيى بن سليم.</w:t>
      </w:r>
    </w:p>
    <w:p/>
    <w:p>
      <w:pPr/>
      <w:r>
        <w:rPr/>
        <w:t xml:space="preserve">قال البخاري: منكر الحديث.</w:t>
      </w:r>
    </w:p>
    <w:p/>
    <w:p>
      <w:pPr/>
      <w:r>
        <w:rPr/>
        <w:t xml:space="preserve">روى محمد بن أبي السري، حدثنا يحيى بن سليم، عن عمران بن مسلم، عن عبد الله بن دينار، عن ابن عمر - مرفوعا: القول في السوق لا إله إلا الله وحده.</w:t>
      </w:r>
    </w:p>
    <w:p/>
    <w:p>
      <w:pPr/>
      <w:r>
        <w:rPr/>
        <w:t xml:space="preserve">وهذا يعرف بعمرو بن دينار القهرمان، وغيره.</w:t>
      </w:r>
    </w:p>
    <w:p/>
    <w:p>
      <w:pPr/>
      <w:r>
        <w:rPr/>
        <w:t xml:space="preserve">وفي جزء ابن عرفة: عن يحيى بن سليم، عن عمران بن مسلم، وعباد بن كثير، عن عبد الله بن دينار، عن ابن عمر - مرفوعا: ذاكر الله في الغافلين مثل الذي يقاتل عن الفارين ... الحديث.</w:t>
      </w:r>
    </w:p>
    <w:p>
      <w:pPr>
        <w:jc w:val="start"/>
        <w:bidi/>
      </w:pPr>
      <w:r>
        <w:rPr>
          <w:sz w:val="24"/>
          <w:szCs w:val="24"/>
          <w:b w:val="1"/>
          <w:bCs w:val="1"/>
          <w:rtl/>
        </w:rPr>
        <w:t xml:space="preserve">
ميزان الاعتدال في نقد الرجال،(دار المعرفة للطباعة والنشر، بيروت - لبنان،1963،ط 1،ج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w:t>
      </w:r>
    </w:p>
    <w:p/>
    <w:p>
      <w:pPr/>
      <w:r>
        <w:rPr/>
        <w:t xml:space="preserve">روى عن عبد الله بن دينار يروى عنه يحيى بن سليم منكر الحديث قاله البخاري</w:t>
      </w:r>
    </w:p>
    <w:p>
      <w:pPr>
        <w:jc w:val="start"/>
        <w:bidi/>
      </w:pPr>
      <w:r>
        <w:rPr>
          <w:sz w:val="24"/>
          <w:szCs w:val="24"/>
          <w:b w:val="1"/>
          <w:bCs w:val="1"/>
          <w:rtl/>
        </w:rPr>
        <w:t xml:space="preserve">
الضعفاء،(دار الثقافة - الدار البيضاء،1984،ط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عن عبد الله بن دينار، قال البخاري: منكر الحديث، أما عمران بن مسلم القصير صاحب الحسن فثقة، وعمران القصير عن أنس، وعنه جعفر بن برقان، مقل.</w:t>
      </w:r>
    </w:p>
    <w:p>
      <w:pPr>
        <w:jc w:val="start"/>
        <w:bidi/>
      </w:pPr>
      <w:r>
        <w:rPr>
          <w:sz w:val="24"/>
          <w:szCs w:val="24"/>
          <w:b w:val="1"/>
          <w:bCs w:val="1"/>
          <w:rtl/>
        </w:rPr>
        <w:t xml:space="preserve">
ديوان الضعفاء،(مكتبة النهضة الحديثة - مكة،1967،ط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w:t>
      </w:r>
    </w:p>
    <w:p/>
    <w:p>
      <w:pPr/>
      <w:r>
        <w:rPr/>
        <w:t xml:space="preserve">عن عبد الله بن دينار، منكر الحديث، روى عنه يحيى بن سليم.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w:t>
      </w:r>
    </w:p>
    <w:p/>
    <w:p>
      <w:pPr/>
      <w:r>
        <w:rPr/>
        <w:t xml:space="preserve">عن عبد الله بن دينار قال البخاري منكر الحديث وقال الرازي منكر الحديث يشبه المجهول قال المصنف قلت وثم عمران بن مسلم القصير ثقة يروي عن الحسن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المكي
</w:t>
      </w:r>
    </w:p>
    <w:p>
      <w:pPr/>
      <w:r>
        <w:rPr/>
        <w:t xml:space="preserve">عمران بن مسلم المكي: </w:t>
      </w:r>
    </w:p>
    <w:p/>
    <w:p>
      <w:pPr/>
      <w:r>
        <w:rPr/>
        <w:t xml:space="preserve">عن عبد الله بن دينار. ذكره الذهبي في تجريد أسماء التهذيب، وذكر أنه للتمييز.</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مسلم
</w:t>
      </w:r>
    </w:p>
    <w:p>
      <w:pPr/>
      <w:r>
        <w:rPr/>
        <w:t xml:space="preserve">عمران بن مسلم </w:t>
      </w:r>
    </w:p>
    <w:p/>
    <w:p>
      <w:pPr/>
      <w:r>
        <w:rPr/>
        <w:t xml:space="preserve">روى عن عبد الله بن دينار عن بن عمر روى عنه يحيى بن سليم سمعت أبي يقول ذلك ويقول هو منكر الحديث وهو شبه المجهول.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2026-07-27T11:50:26+03:00</dcterms:created>
  <dcterms:modified xsi:type="dcterms:W3CDTF">2026-07-27T11:50:26+03:00</dcterms:modified>
</cp:coreProperties>
</file>

<file path=docProps/custom.xml><?xml version="1.0" encoding="utf-8"?>
<Properties xmlns="http://schemas.openxmlformats.org/officeDocument/2006/custom-properties" xmlns:vt="http://schemas.openxmlformats.org/officeDocument/2006/docPropsVTypes"/>
</file>