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هاشم
</w:t>
      </w:r>
    </w:p>
    <w:p>
      <w:pPr/>
      <w:r>
        <w:rPr/>
        <w:t xml:space="preserve">محمد هاشم  محمد هاشم بن زين العابدين بن جعفر الموسوي الخونساري الاصفهاني: فقيه، من مجتهدي الامامية. وهو أخو (محمد باقر) صاحب روضات الجنات. ولد ونشأ في خونسار، وانتقل إلى أصفهان، وتوفي بالنجف، في طريقه إلى الحج. له كتب، بالعربية والفارسية، منها (أصول آل الرسول -ط) الجزء الاول منه، في أصول الفقه، و (حاشي على رياض المسائل) فقه، و (مباني الاصول -ط) و (المقالات اللطيفة في المطالب المنفية -ط) و (مجموع رسائل -ط)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2026-07-27T05:02:08+03:00</dcterms:created>
  <dcterms:modified xsi:type="dcterms:W3CDTF">2026-07-27T05:02:08+03:00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