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230)/(دار البخاري - المدينة المنورة - بريدة،1995،ط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
</w:t>
      </w:r>
    </w:p>
    <w:p>
      <w:pPr/>
      <w:r>
        <w:rPr/>
        <w:t xml:space="preserve">يوسف بن يعقوب الصفار. ويكنى أبا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 كوفي
</w:t>
      </w:r>
    </w:p>
    <w:p>
      <w:pPr/>
      <w:r>
        <w:rPr/>
        <w:t xml:space="preserve">يوسف بن يعقوب الصفار كوفي </w:t>
      </w:r>
    </w:p>
    <w:p/>
    <w:p>
      <w:pPr/>
      <w:r>
        <w:rPr/>
        <w:t xml:space="preserve">عن أبي بكر بن عياش ومعن وعنه البخاري ومسلم ومطين والحسن بن سفيان مات 231 خ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أبو يعقوب الصفار الكوفي
</w:t>
      </w:r>
    </w:p>
    <w:p>
      <w:pPr/>
      <w:r>
        <w:rPr/>
        <w:t xml:space="preserve">يوسف بن يعقوب أبو يعقوب الصفار الكوفي </w:t>
      </w:r>
    </w:p>
    <w:p/>
    <w:p>
      <w:pPr/>
      <w:r>
        <w:rPr/>
        <w:t xml:space="preserve">روى عن علي بن عثام في الإيمان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 أبو يعقوب
</w:t>
      </w:r>
    </w:p>
    <w:p>
      <w:pPr/>
      <w:r>
        <w:rPr/>
        <w:t xml:space="preserve">يوسف بن يعقوب الصفار أبو يعقوب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ويحيى بن النعمان حدثنا عنه الحسن بن سفيان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 عن ابن علية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 </w:t>
      </w:r>
    </w:p>
    <w:p/>
    <w:p>
      <w:pPr/>
      <w:r>
        <w:rPr/>
        <w:t xml:space="preserve">روى عن أبي بكر بن عياش وعبيد بن سعيد وبكر بن سليم ومعن بن عيسى روى عنه أبي وأبو زرعة سمعت أبي يقول: يوسف بن يعقوب الصفار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2026-07-27T17:44:55+03:00</dcterms:created>
  <dcterms:modified xsi:type="dcterms:W3CDTF">2026-07-27T17:44:55+03:00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